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88D" w:rsidRPr="00B52241" w:rsidRDefault="0005688D">
      <w:pPr>
        <w:pStyle w:val="ConsPlusNormal"/>
        <w:jc w:val="center"/>
      </w:pPr>
    </w:p>
    <w:p w:rsidR="0005688D" w:rsidRPr="00B52241" w:rsidRDefault="0005688D">
      <w:pPr>
        <w:pStyle w:val="ConsPlusTitle"/>
        <w:jc w:val="center"/>
      </w:pPr>
      <w:r w:rsidRPr="00B52241">
        <w:t>РОССИЙСКАЯ ФЕДЕРАЦИЯ</w:t>
      </w:r>
    </w:p>
    <w:p w:rsidR="0005688D" w:rsidRPr="00B52241" w:rsidRDefault="0005688D">
      <w:pPr>
        <w:pStyle w:val="ConsPlusTitle"/>
        <w:jc w:val="center"/>
      </w:pPr>
    </w:p>
    <w:p w:rsidR="0005688D" w:rsidRPr="00B52241" w:rsidRDefault="0005688D">
      <w:pPr>
        <w:pStyle w:val="ConsPlusTitle"/>
        <w:jc w:val="center"/>
      </w:pPr>
      <w:r w:rsidRPr="00B52241">
        <w:t>ЗАКОН</w:t>
      </w:r>
    </w:p>
    <w:p w:rsidR="0005688D" w:rsidRPr="00B52241" w:rsidRDefault="0005688D">
      <w:pPr>
        <w:pStyle w:val="ConsPlusTitle"/>
        <w:jc w:val="center"/>
      </w:pPr>
      <w:r w:rsidRPr="00B52241">
        <w:t>ХАНТЫ-МАНСИЙСКОГО АВТОНОМНОГО ОКРУГА</w:t>
      </w:r>
    </w:p>
    <w:p w:rsidR="0005688D" w:rsidRPr="00B52241" w:rsidRDefault="0005688D">
      <w:pPr>
        <w:pStyle w:val="ConsPlusTitle"/>
        <w:jc w:val="center"/>
      </w:pPr>
    </w:p>
    <w:p w:rsidR="0005688D" w:rsidRPr="00B52241" w:rsidRDefault="0005688D">
      <w:pPr>
        <w:pStyle w:val="ConsPlusTitle"/>
        <w:jc w:val="center"/>
      </w:pPr>
      <w:r w:rsidRPr="00B52241">
        <w:t>О ГУБЕРНАТОРЕ</w:t>
      </w:r>
    </w:p>
    <w:p w:rsidR="0005688D" w:rsidRPr="00B52241" w:rsidRDefault="0005688D">
      <w:pPr>
        <w:pStyle w:val="ConsPlusTitle"/>
        <w:jc w:val="center"/>
      </w:pPr>
      <w:r w:rsidRPr="00B52241">
        <w:t>ХАНТЫ-МАНСИЙСКОГО АВТОНОМНОГО ОКРУГА - ЮГРЫ</w:t>
      </w:r>
    </w:p>
    <w:p w:rsidR="0005688D" w:rsidRPr="00B52241" w:rsidRDefault="0005688D">
      <w:pPr>
        <w:pStyle w:val="ConsPlusNormal"/>
        <w:jc w:val="center"/>
      </w:pPr>
    </w:p>
    <w:p w:rsidR="0005688D" w:rsidRPr="00B52241" w:rsidRDefault="0005688D">
      <w:pPr>
        <w:pStyle w:val="ConsPlusNormal"/>
        <w:jc w:val="center"/>
      </w:pPr>
      <w:proofErr w:type="gramStart"/>
      <w:r w:rsidRPr="00B52241">
        <w:t>Принят</w:t>
      </w:r>
      <w:proofErr w:type="gramEnd"/>
      <w:r w:rsidRPr="00B52241">
        <w:t xml:space="preserve"> Думой Ханты-Мансийского</w:t>
      </w:r>
    </w:p>
    <w:p w:rsidR="0005688D" w:rsidRPr="00B52241" w:rsidRDefault="0005688D">
      <w:pPr>
        <w:pStyle w:val="ConsPlusNormal"/>
        <w:jc w:val="center"/>
      </w:pPr>
      <w:r w:rsidRPr="00B52241">
        <w:t>автономного округа 2 ноября 2001 года</w:t>
      </w:r>
    </w:p>
    <w:p w:rsidR="00FD1CB0" w:rsidRPr="00B52241" w:rsidRDefault="00FD1CB0">
      <w:pPr>
        <w:pStyle w:val="ConsPlusNormal"/>
        <w:ind w:firstLine="540"/>
        <w:jc w:val="both"/>
      </w:pPr>
    </w:p>
    <w:p w:rsidR="0005688D" w:rsidRPr="00B52241" w:rsidRDefault="0005688D">
      <w:pPr>
        <w:pStyle w:val="ConsPlusNormal"/>
        <w:ind w:firstLine="540"/>
        <w:jc w:val="both"/>
      </w:pPr>
      <w:r w:rsidRPr="00B52241">
        <w:t xml:space="preserve">Настоящий Закон во исполнение федерального законодательства и </w:t>
      </w:r>
      <w:hyperlink r:id="rId5" w:history="1">
        <w:r w:rsidRPr="00B52241">
          <w:t>Устава</w:t>
        </w:r>
      </w:hyperlink>
      <w:r w:rsidRPr="00B52241">
        <w:t xml:space="preserve"> (Основного закона) Ханты-Мансийского автономного округа - Югры определяет правовое положение Губернатора Ханты-Мансийского автономного округа - Югры в системе органов государственной власти автономного округа, его права, обязанности и социальные гарантии.</w:t>
      </w:r>
    </w:p>
    <w:p w:rsidR="0005688D" w:rsidRPr="00B52241" w:rsidRDefault="0005688D">
      <w:pPr>
        <w:pStyle w:val="ConsPlusNormal"/>
        <w:jc w:val="both"/>
      </w:pPr>
    </w:p>
    <w:p w:rsidR="0005688D" w:rsidRPr="00B52241" w:rsidRDefault="0005688D">
      <w:pPr>
        <w:pStyle w:val="ConsPlusTitle"/>
        <w:jc w:val="center"/>
      </w:pPr>
      <w:r w:rsidRPr="00B52241">
        <w:t>Глава I. ОБЩИЕ ПОЛОЖЕНИЯ</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1. Статус Губернатора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1. В соответствии с федеральным законодательством и </w:t>
      </w:r>
      <w:hyperlink r:id="rId6" w:history="1">
        <w:r w:rsidRPr="00B52241">
          <w:t>Уставом</w:t>
        </w:r>
      </w:hyperlink>
      <w:r w:rsidRPr="00B52241">
        <w:t xml:space="preserve"> Ханты-Мансийского автономного округа - Югры Губернатор Ханты-Мансийского автономного округа - Югры (далее - Губернатор, Губернатор автономного округа) является высшим должностным лицом Ханты-Мансийского автономного округа - Югры.</w:t>
      </w:r>
    </w:p>
    <w:p w:rsidR="0005688D" w:rsidRPr="00B52241" w:rsidRDefault="0005688D">
      <w:pPr>
        <w:pStyle w:val="ConsPlusNormal"/>
        <w:ind w:firstLine="540"/>
        <w:jc w:val="both"/>
      </w:pPr>
      <w:r w:rsidRPr="00B52241">
        <w:t>2. Губернатор:</w:t>
      </w:r>
    </w:p>
    <w:p w:rsidR="0005688D" w:rsidRPr="00B52241" w:rsidRDefault="0005688D">
      <w:pPr>
        <w:pStyle w:val="ConsPlusNormal"/>
        <w:ind w:firstLine="540"/>
        <w:jc w:val="both"/>
      </w:pPr>
      <w:r w:rsidRPr="00B52241">
        <w:t xml:space="preserve">а) обеспечивает соблюдение на территории Ханты-Мансийского автономного округа - Югры </w:t>
      </w:r>
      <w:hyperlink r:id="rId7" w:history="1">
        <w:r w:rsidRPr="00B52241">
          <w:t>Конституции</w:t>
        </w:r>
      </w:hyperlink>
      <w:r w:rsidRPr="00B52241">
        <w:t xml:space="preserve"> Российской Федерации, федерального законодательства, </w:t>
      </w:r>
      <w:hyperlink r:id="rId8" w:history="1">
        <w:r w:rsidRPr="00B52241">
          <w:t>Устава</w:t>
        </w:r>
      </w:hyperlink>
      <w:r w:rsidRPr="00B52241">
        <w:t xml:space="preserve"> Ханты-Мансийского автономного округа - Югры, законодательства Ханты-Мансийского автономного округа - Югры;</w:t>
      </w:r>
    </w:p>
    <w:p w:rsidR="0005688D" w:rsidRPr="00B52241" w:rsidRDefault="0005688D">
      <w:pPr>
        <w:pStyle w:val="ConsPlusNormal"/>
        <w:ind w:firstLine="540"/>
        <w:jc w:val="both"/>
      </w:pPr>
      <w:r w:rsidRPr="00B52241">
        <w:t>б) принимает в пределах своих полномочий меры по реализации, обеспечению и защите прав и свобод человека и гражданина, а также прав коренных малочисленных народов Севера;</w:t>
      </w:r>
    </w:p>
    <w:p w:rsidR="0005688D" w:rsidRPr="00B52241" w:rsidRDefault="0005688D">
      <w:pPr>
        <w:pStyle w:val="ConsPlusNormal"/>
        <w:ind w:firstLine="540"/>
        <w:jc w:val="both"/>
      </w:pPr>
      <w:r w:rsidRPr="00B52241">
        <w:t xml:space="preserve">в) в соответствии с федеральными законами, </w:t>
      </w:r>
      <w:hyperlink r:id="rId9" w:history="1">
        <w:r w:rsidRPr="00B52241">
          <w:t>Уставом</w:t>
        </w:r>
      </w:hyperlink>
      <w:r w:rsidRPr="00B52241">
        <w:t xml:space="preserve"> Ханты-Мансийского автономного округа - Югры и законами автономного округа определяет основные направления внутренней политики и развития международных и внешнеэкономических связей автономного округа;</w:t>
      </w:r>
    </w:p>
    <w:p w:rsidR="0005688D" w:rsidRPr="00B52241" w:rsidRDefault="0005688D">
      <w:pPr>
        <w:pStyle w:val="ConsPlusNormal"/>
        <w:ind w:firstLine="540"/>
        <w:jc w:val="both"/>
      </w:pPr>
      <w:proofErr w:type="gramStart"/>
      <w:r w:rsidRPr="00B52241">
        <w:t>г) обеспечивает координацию деятельности органов исполнительной власти автономного округа с иными органами государственной власти автономного округа и в соответствии с законодательством Российской Федерации может организовывать взаимодействие органов исполнительной власти автономного округа с федеральными органами исполнительной власти и их территориальными органами, органами местного самоуправления, ассоциацией "Совет муниципальных образований Ханты-Мансийского автономного округа - Югры" (далее - Совет</w:t>
      </w:r>
      <w:proofErr w:type="gramEnd"/>
      <w:r w:rsidRPr="00B52241">
        <w:t xml:space="preserve"> муниципальных образований) и общественными объединениями;</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д) </w:t>
      </w:r>
      <w:proofErr w:type="gramStart"/>
      <w:r w:rsidRPr="00B52241">
        <w:t>формирует и возглавляет</w:t>
      </w:r>
      <w:proofErr w:type="gramEnd"/>
      <w:r w:rsidRPr="00B52241">
        <w:t xml:space="preserve"> Правительство Ханты-Мансийского автономного округа - Югры (далее - Правительство, Правительство автономного округа);</w:t>
      </w:r>
    </w:p>
    <w:p w:rsidR="0005688D" w:rsidRPr="00B52241" w:rsidRDefault="0005688D">
      <w:pPr>
        <w:pStyle w:val="ConsPlusNormal"/>
        <w:ind w:firstLine="540"/>
        <w:jc w:val="both"/>
      </w:pPr>
      <w:r w:rsidRPr="00B52241">
        <w:t>е) представляет Ханты-Мансийский автономный округ - Югру в федеральных органах государственной власти, во внутренних отношениях, международных и внешнеэкономических связях, в отношениях с субъектами Российской Федерации;</w:t>
      </w:r>
    </w:p>
    <w:p w:rsidR="0005688D" w:rsidRPr="00B52241" w:rsidRDefault="0005688D">
      <w:pPr>
        <w:pStyle w:val="ConsPlusNormal"/>
        <w:ind w:firstLine="540"/>
        <w:jc w:val="both"/>
      </w:pPr>
      <w:r w:rsidRPr="00B52241">
        <w:t>ж) формирует, возглавляет совещательные органы при Губернаторе автономного округа.</w:t>
      </w:r>
    </w:p>
    <w:p w:rsidR="0005688D" w:rsidRPr="00B52241" w:rsidRDefault="0005688D">
      <w:pPr>
        <w:pStyle w:val="ConsPlusNormal"/>
        <w:ind w:firstLine="540"/>
        <w:jc w:val="both"/>
      </w:pPr>
      <w:r w:rsidRPr="00B52241">
        <w:t>3. Губернатор имеет должностные знаки, являющиеся официальными символами Губернатора автономного округа. Положения о символах Губернатора автономного округа утверждаются постановлениями Губернатора.</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Статья 2. Исключена. - </w:t>
      </w:r>
      <w:hyperlink r:id="rId10" w:history="1">
        <w:r w:rsidRPr="00B52241">
          <w:t>Закон</w:t>
        </w:r>
      </w:hyperlink>
      <w:r w:rsidRPr="00B52241">
        <w:t xml:space="preserve"> ХМАО - Югры от 18.02.2005 N 5-оз.</w:t>
      </w:r>
    </w:p>
    <w:p w:rsidR="0005688D" w:rsidRPr="00B52241" w:rsidRDefault="0005688D">
      <w:pPr>
        <w:pStyle w:val="ConsPlusNormal"/>
        <w:jc w:val="both"/>
      </w:pPr>
    </w:p>
    <w:p w:rsidR="0005688D" w:rsidRPr="00B52241" w:rsidRDefault="0005688D">
      <w:pPr>
        <w:pStyle w:val="ConsPlusNormal"/>
        <w:ind w:firstLine="540"/>
        <w:jc w:val="both"/>
      </w:pPr>
      <w:r w:rsidRPr="00B52241">
        <w:lastRenderedPageBreak/>
        <w:t xml:space="preserve">Статья 3. Утратила силу. - </w:t>
      </w:r>
      <w:hyperlink r:id="rId11" w:history="1">
        <w:r w:rsidRPr="00B52241">
          <w:t>Закон</w:t>
        </w:r>
      </w:hyperlink>
      <w:r w:rsidRPr="00B52241">
        <w:t xml:space="preserve"> ХМАО - Югры от 30.03.2009 N 19-оз.</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4. Обеспечение деятельности Губернатора автономного округа</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1. Обеспечение деятельности Губернатора осуществляют государственные органы Ханты-Мансийского автономного округа - Югры (далее - государственный орган), образованные по решению Губернатора автономного округа.</w:t>
      </w:r>
    </w:p>
    <w:p w:rsidR="0005688D" w:rsidRPr="00B52241" w:rsidRDefault="0005688D">
      <w:pPr>
        <w:pStyle w:val="ConsPlusNormal"/>
        <w:ind w:firstLine="540"/>
        <w:jc w:val="both"/>
      </w:pPr>
      <w:r w:rsidRPr="00B52241">
        <w:t>2. Правовой статус и структура государственного органа определяются положением о нем, утверждаемым постановлением Губернатора.</w:t>
      </w:r>
    </w:p>
    <w:p w:rsidR="0005688D" w:rsidRPr="00B52241" w:rsidRDefault="0005688D">
      <w:pPr>
        <w:pStyle w:val="ConsPlusNormal"/>
        <w:ind w:firstLine="540"/>
        <w:jc w:val="both"/>
      </w:pPr>
      <w:r w:rsidRPr="00B52241">
        <w:t>3. По решению Губернатора исполнительные органы государственной власти автономного округа осуществляют функции по обеспечению исполнения полномочий Губернатора автономного округа.</w:t>
      </w:r>
    </w:p>
    <w:p w:rsidR="0005688D" w:rsidRPr="00B52241" w:rsidRDefault="0005688D">
      <w:pPr>
        <w:pStyle w:val="ConsPlusNormal"/>
        <w:ind w:firstLine="540"/>
        <w:jc w:val="both"/>
      </w:pPr>
    </w:p>
    <w:p w:rsidR="0005688D" w:rsidRPr="00B52241" w:rsidRDefault="0005688D">
      <w:pPr>
        <w:pStyle w:val="ConsPlusTitle"/>
        <w:jc w:val="center"/>
      </w:pPr>
      <w:r w:rsidRPr="00B52241">
        <w:t>Глава II. КОМПЕТЕНЦИЯ ГУБЕРНАТОРА</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5. Компетенция в области социально-экономического развития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Губернатор:</w:t>
      </w:r>
    </w:p>
    <w:p w:rsidR="0005688D" w:rsidRPr="00B52241" w:rsidRDefault="0005688D">
      <w:pPr>
        <w:pStyle w:val="ConsPlusNormal"/>
        <w:ind w:firstLine="540"/>
        <w:jc w:val="both"/>
      </w:pPr>
      <w:r w:rsidRPr="00B52241">
        <w:t>а) обеспечивает разработку Правительством Ханты-Мансийского автономного округа - Югры текущих и перспективных программ социально-экономического развития автономного округа, проекта бюджета автономного округа;</w:t>
      </w:r>
    </w:p>
    <w:p w:rsidR="0005688D" w:rsidRPr="00B52241" w:rsidRDefault="0005688D">
      <w:pPr>
        <w:pStyle w:val="ConsPlusNormal"/>
        <w:ind w:firstLine="540"/>
        <w:jc w:val="both"/>
      </w:pPr>
      <w:r w:rsidRPr="00B52241">
        <w:t>б) ежегодно представляет в Думу Ханты-Мансийского автономного округа - Югры проект бюджета автономного округа, проекты программ социально-экономического развития автономного округа и отчеты об их исполнении, а также доклады о социально-экономическом и политическом положении автономного округа;</w:t>
      </w:r>
    </w:p>
    <w:p w:rsidR="0005688D" w:rsidRPr="00B52241" w:rsidRDefault="0005688D">
      <w:pPr>
        <w:pStyle w:val="ConsPlusNormal"/>
        <w:ind w:firstLine="540"/>
        <w:jc w:val="both"/>
      </w:pPr>
      <w:r w:rsidRPr="00B52241">
        <w:t>б</w:t>
      </w:r>
      <w:proofErr w:type="gramStart"/>
      <w:r w:rsidRPr="00B52241">
        <w:t>1</w:t>
      </w:r>
      <w:proofErr w:type="gramEnd"/>
      <w:r w:rsidRPr="00B52241">
        <w:t>) представляет в Думу автономного округа ежегодные отчеты о результатах деятельности Правительства автономного округа, в том числе по вопросам, поставленным Думой автономного округа;</w:t>
      </w:r>
    </w:p>
    <w:p w:rsidR="0005688D" w:rsidRPr="00B52241" w:rsidRDefault="0005688D">
      <w:pPr>
        <w:pStyle w:val="ConsPlusNormal"/>
        <w:ind w:firstLine="540"/>
        <w:jc w:val="both"/>
      </w:pPr>
      <w:proofErr w:type="gramStart"/>
      <w:r w:rsidRPr="00B52241">
        <w:t>в) осуществляет непосредственно, а также через Правительство автономного округа разработку мер по комплексному социально-экономическому развитию автономного округа, в том числе по рациональному размещению производительных сил, комплексному развитию экономики и социальной сферы, использованию потенциала всех форм собственности в интересах автономного округа, росту благосостояния населения, возрождению, сохранению самобытности и свободному развитию коренных малочисленных народов Севера, охране окружающей природной среды, обеспечению экологической безопасности;</w:t>
      </w:r>
      <w:proofErr w:type="gramEnd"/>
    </w:p>
    <w:p w:rsidR="0005688D" w:rsidRPr="00B52241" w:rsidRDefault="0005688D">
      <w:pPr>
        <w:pStyle w:val="ConsPlusNormal"/>
        <w:ind w:firstLine="540"/>
        <w:jc w:val="both"/>
      </w:pPr>
      <w:r w:rsidRPr="00B52241">
        <w:t>г) определяет основные направления внешнеэкономических связей автономного округа, непосредственно или через Правительство автономного округа принимает меры по их развитию и выполнению соответствующих обязательств автономного округа;</w:t>
      </w:r>
    </w:p>
    <w:p w:rsidR="0005688D" w:rsidRPr="00B52241" w:rsidRDefault="0005688D">
      <w:pPr>
        <w:pStyle w:val="ConsPlusNormal"/>
        <w:ind w:firstLine="540"/>
        <w:jc w:val="both"/>
      </w:pPr>
      <w:r w:rsidRPr="00B52241">
        <w:t>д) распоряжается средствами фондов Губернатора, определяемых законодательством.</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Статья 6. Утратила силу. - </w:t>
      </w:r>
      <w:hyperlink r:id="rId12" w:history="1">
        <w:r w:rsidRPr="00B52241">
          <w:t>Закон</w:t>
        </w:r>
      </w:hyperlink>
      <w:r w:rsidRPr="00B52241">
        <w:t xml:space="preserve"> ХМАО - Югры от 19.12.2005 N 134-оз.</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7. Компетенция по организации деятельности органов исполнительной власти автономного округа</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Губернатор:</w:t>
      </w:r>
    </w:p>
    <w:p w:rsidR="0005688D" w:rsidRPr="00B52241" w:rsidRDefault="0005688D">
      <w:pPr>
        <w:pStyle w:val="ConsPlusNormal"/>
        <w:ind w:firstLine="540"/>
        <w:jc w:val="both"/>
      </w:pPr>
      <w:r w:rsidRPr="00B52241">
        <w:t xml:space="preserve">а) формирует Правительство автономного округа и принимает решение об отставке Правительства в соответствии с </w:t>
      </w:r>
      <w:hyperlink r:id="rId13" w:history="1">
        <w:r w:rsidRPr="00B52241">
          <w:t>Уставом</w:t>
        </w:r>
      </w:hyperlink>
      <w:r w:rsidRPr="00B52241">
        <w:t xml:space="preserve"> (Основным законом) Ханты-Мансийского автономного округа - Югры и законом автономного округа о Правительстве автономного округа;</w:t>
      </w:r>
    </w:p>
    <w:p w:rsidR="0005688D" w:rsidRPr="00B52241" w:rsidRDefault="0005688D">
      <w:pPr>
        <w:pStyle w:val="ConsPlusNormal"/>
        <w:ind w:firstLine="540"/>
        <w:jc w:val="both"/>
      </w:pPr>
      <w:r w:rsidRPr="00B52241">
        <w:t>б) возглавляет Правительство;</w:t>
      </w:r>
    </w:p>
    <w:p w:rsidR="0005688D" w:rsidRPr="00B52241" w:rsidRDefault="0005688D">
      <w:pPr>
        <w:pStyle w:val="ConsPlusNormal"/>
        <w:ind w:firstLine="540"/>
        <w:jc w:val="both"/>
      </w:pPr>
      <w:r w:rsidRPr="00B52241">
        <w:t xml:space="preserve">в) определяет основные направления деятельности Правительства в соответствии с </w:t>
      </w:r>
      <w:hyperlink r:id="rId14" w:history="1">
        <w:r w:rsidRPr="00B52241">
          <w:t>Конституцией</w:t>
        </w:r>
      </w:hyperlink>
      <w:r w:rsidRPr="00B52241">
        <w:t xml:space="preserve"> Российской Федерации, федеральным законодательством, </w:t>
      </w:r>
      <w:hyperlink r:id="rId15" w:history="1">
        <w:r w:rsidRPr="00B52241">
          <w:t>Уставом</w:t>
        </w:r>
      </w:hyperlink>
      <w:r w:rsidRPr="00B52241">
        <w:t xml:space="preserve"> (Основным законом) автономного округа, законами автономного округа и организует его работу;</w:t>
      </w:r>
    </w:p>
    <w:p w:rsidR="0005688D" w:rsidRPr="00B52241" w:rsidRDefault="0005688D">
      <w:pPr>
        <w:pStyle w:val="ConsPlusNormal"/>
        <w:ind w:firstLine="540"/>
        <w:jc w:val="both"/>
      </w:pPr>
      <w:r w:rsidRPr="00B52241">
        <w:t xml:space="preserve">г) ведет заседания Правительства, обладая правом решающего голоса, подписывает акты </w:t>
      </w:r>
      <w:r w:rsidRPr="00B52241">
        <w:lastRenderedPageBreak/>
        <w:t>Правительства автономного округа;</w:t>
      </w:r>
    </w:p>
    <w:p w:rsidR="0005688D" w:rsidRPr="00B52241" w:rsidRDefault="0005688D">
      <w:pPr>
        <w:pStyle w:val="ConsPlusNormal"/>
        <w:ind w:firstLine="540"/>
        <w:jc w:val="both"/>
      </w:pPr>
      <w:r w:rsidRPr="00B52241">
        <w:t>д) утверждает положения об исполнительных органах государственной власти автономного округа, их структуру в порядке, установленном федеральным законодательством и (или) законодательством автономного округа;</w:t>
      </w:r>
    </w:p>
    <w:p w:rsidR="0005688D" w:rsidRPr="00B52241" w:rsidRDefault="0005688D">
      <w:pPr>
        <w:pStyle w:val="ConsPlusNormal"/>
        <w:ind w:firstLine="540"/>
        <w:jc w:val="both"/>
      </w:pPr>
      <w:r w:rsidRPr="00B52241">
        <w:t xml:space="preserve">е) утверждает структуру исполнительных органов государственной власти автономного округа в соответствии с </w:t>
      </w:r>
      <w:hyperlink r:id="rId16" w:history="1">
        <w:r w:rsidRPr="00B52241">
          <w:t>Уставом</w:t>
        </w:r>
      </w:hyperlink>
      <w:r w:rsidRPr="00B52241">
        <w:t xml:space="preserve"> (Основным законом) Ханты-Мансийского автономного округа - Югры и </w:t>
      </w:r>
      <w:hyperlink r:id="rId17" w:history="1">
        <w:r w:rsidRPr="00B52241">
          <w:t>Законом</w:t>
        </w:r>
      </w:hyperlink>
      <w:r w:rsidRPr="00B52241">
        <w:t xml:space="preserve"> автономного округа о системе исполнительных органов государственной власти автономного округа;</w:t>
      </w:r>
    </w:p>
    <w:p w:rsidR="0005688D" w:rsidRPr="00B52241" w:rsidRDefault="0005688D">
      <w:pPr>
        <w:pStyle w:val="ConsPlusNormal"/>
        <w:ind w:firstLine="540"/>
        <w:jc w:val="both"/>
      </w:pPr>
      <w:r w:rsidRPr="00B52241">
        <w:t>ж) назначает на должность и освобождает от должности первых заместителей Губернатора автономного округа, заместителей Губернатора автономного округа, руководителей государственных органов автономного округа, исполнительных органов государственной власти автономного округа в порядке, установленном федеральным законодательством и (или) законодательством автономного округа;</w:t>
      </w:r>
    </w:p>
    <w:p w:rsidR="0005688D" w:rsidRPr="00B52241" w:rsidRDefault="0005688D">
      <w:pPr>
        <w:pStyle w:val="ConsPlusNormal"/>
        <w:ind w:firstLine="540"/>
        <w:jc w:val="both"/>
      </w:pPr>
      <w:r w:rsidRPr="00B52241">
        <w:t xml:space="preserve">з) обеспечивает согласованное функционирование и взаимодействие Правительства автономного округа и исполнительных органов государственной власти автономного округа, государственных органов автономного округа, органов местного самоуправления муниципальных образований автономного округа в соответствии с </w:t>
      </w:r>
      <w:hyperlink r:id="rId18" w:history="1">
        <w:r w:rsidRPr="00B52241">
          <w:t>Уставом</w:t>
        </w:r>
      </w:hyperlink>
      <w:r w:rsidRPr="00B52241">
        <w:t xml:space="preserve"> (Основным законом) Ханты-Мансийского автономного округа - Югры, законами автономного округа;</w:t>
      </w:r>
    </w:p>
    <w:p w:rsidR="0005688D" w:rsidRPr="00B52241" w:rsidRDefault="0005688D">
      <w:pPr>
        <w:pStyle w:val="ConsPlusNormal"/>
        <w:ind w:firstLine="540"/>
        <w:jc w:val="both"/>
      </w:pPr>
      <w:r w:rsidRPr="00B52241">
        <w:t xml:space="preserve">и) утратил силу. - </w:t>
      </w:r>
      <w:hyperlink r:id="rId19" w:history="1">
        <w:r w:rsidRPr="00B52241">
          <w:t>Закон</w:t>
        </w:r>
      </w:hyperlink>
      <w:r w:rsidRPr="00B52241">
        <w:t xml:space="preserve"> ХМАО - Югры от 18.02.2012 N 16-оз;</w:t>
      </w:r>
    </w:p>
    <w:p w:rsidR="0005688D" w:rsidRPr="00B52241" w:rsidRDefault="0005688D">
      <w:pPr>
        <w:pStyle w:val="ConsPlusNormal"/>
        <w:ind w:firstLine="540"/>
        <w:jc w:val="both"/>
      </w:pPr>
      <w:r w:rsidRPr="00B52241">
        <w:t>к) определяет исполнительные органы государственной власти автономного округа, государственные органы автономного округа, подведомственные первым заместителям Губернатора автономного округа, заместителям Губернатора автономного округа;</w:t>
      </w:r>
    </w:p>
    <w:p w:rsidR="0005688D" w:rsidRPr="00B52241" w:rsidRDefault="0005688D">
      <w:pPr>
        <w:pStyle w:val="ConsPlusNormal"/>
        <w:ind w:firstLine="540"/>
        <w:jc w:val="both"/>
      </w:pPr>
      <w:r w:rsidRPr="00B52241">
        <w:t>л) дает поручения исполнительным органам государственной власти автономного округа по их взаимодействию с Советом муниципальных образований.</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Статья 8. Компетенция в области правотворческой деятельности</w:t>
      </w:r>
    </w:p>
    <w:p w:rsidR="0005688D" w:rsidRPr="00B52241" w:rsidRDefault="0005688D">
      <w:pPr>
        <w:pStyle w:val="ConsPlusNormal"/>
        <w:jc w:val="both"/>
      </w:pPr>
    </w:p>
    <w:p w:rsidR="0005688D" w:rsidRPr="00B52241" w:rsidRDefault="0005688D">
      <w:pPr>
        <w:pStyle w:val="ConsPlusNormal"/>
        <w:ind w:firstLine="540"/>
        <w:jc w:val="both"/>
      </w:pPr>
      <w:r w:rsidRPr="00B52241">
        <w:t>Губернатор:</w:t>
      </w:r>
    </w:p>
    <w:p w:rsidR="0005688D" w:rsidRPr="00B52241" w:rsidRDefault="0005688D">
      <w:pPr>
        <w:pStyle w:val="ConsPlusNormal"/>
        <w:ind w:firstLine="540"/>
        <w:jc w:val="both"/>
      </w:pPr>
      <w:r w:rsidRPr="00B52241">
        <w:t>а) осуществляет право законодательной инициативы и вносит проекты законов автономного округа в Думу автономного округа;</w:t>
      </w:r>
    </w:p>
    <w:p w:rsidR="0005688D" w:rsidRPr="00B52241" w:rsidRDefault="0005688D">
      <w:pPr>
        <w:pStyle w:val="ConsPlusNormal"/>
        <w:ind w:firstLine="540"/>
        <w:jc w:val="both"/>
      </w:pPr>
      <w:r w:rsidRPr="00B52241">
        <w:t xml:space="preserve">б) в пределах полномочий на основе и во исполнение </w:t>
      </w:r>
      <w:hyperlink r:id="rId20" w:history="1">
        <w:r w:rsidRPr="00B52241">
          <w:t>Конституции</w:t>
        </w:r>
      </w:hyperlink>
      <w:r w:rsidRPr="00B52241">
        <w:t xml:space="preserve"> Российской Федерации, федерального законодательства, </w:t>
      </w:r>
      <w:hyperlink r:id="rId21" w:history="1">
        <w:r w:rsidRPr="00B52241">
          <w:t>Устава</w:t>
        </w:r>
      </w:hyperlink>
      <w:r w:rsidRPr="00B52241">
        <w:t xml:space="preserve"> Ханты-Мансийского автономного округа - Югры и законов Ханты-Мансийского автономного округа - Югры издает постановления и распоряжения, имеющие обязательную силу на всей территории автономного округа;</w:t>
      </w:r>
    </w:p>
    <w:p w:rsidR="0005688D" w:rsidRPr="00B52241" w:rsidRDefault="0005688D">
      <w:pPr>
        <w:pStyle w:val="ConsPlusNormal"/>
        <w:ind w:firstLine="540"/>
        <w:jc w:val="both"/>
      </w:pPr>
      <w:r w:rsidRPr="00B52241">
        <w:t xml:space="preserve">в) обнародует законы автономного округа в соответствии с </w:t>
      </w:r>
      <w:hyperlink r:id="rId22" w:history="1">
        <w:r w:rsidRPr="00B52241">
          <w:t>Уставом</w:t>
        </w:r>
      </w:hyperlink>
      <w:r w:rsidRPr="00B52241">
        <w:t xml:space="preserve"> (Основным законом) Ханты-Мансийского автономного округа - Югры;</w:t>
      </w:r>
    </w:p>
    <w:p w:rsidR="0005688D" w:rsidRPr="00B52241" w:rsidRDefault="0005688D">
      <w:pPr>
        <w:pStyle w:val="ConsPlusNormal"/>
        <w:ind w:firstLine="540"/>
        <w:jc w:val="both"/>
      </w:pPr>
      <w:r w:rsidRPr="00B52241">
        <w:t>г) вправе отклонить переданный ему для обнародования закон автономного округа;</w:t>
      </w:r>
    </w:p>
    <w:p w:rsidR="0005688D" w:rsidRPr="00B52241" w:rsidRDefault="0005688D">
      <w:pPr>
        <w:pStyle w:val="ConsPlusNormal"/>
        <w:ind w:firstLine="540"/>
        <w:jc w:val="both"/>
      </w:pPr>
      <w:r w:rsidRPr="00B52241">
        <w:t>д) направляет в Думу автономного округа заключения на законопроекты о введении или отмене налогов, об освобождении от их уплаты, изменении финансовых обязательств автономного округа, о выпуске ценных бумаг под обязательства автономного округа, другие законопроекты, предусматривающие расходы, покрываемые за счет средств бюджета автономного округа, представленные Думой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9. Компетенция во взаимоотношениях с государственными органами и должностными лицами Российской Федерации, субъектами Российской Федерации</w:t>
      </w:r>
    </w:p>
    <w:p w:rsidR="0005688D" w:rsidRPr="00B52241" w:rsidRDefault="0005688D">
      <w:pPr>
        <w:pStyle w:val="ConsPlusNormal"/>
        <w:jc w:val="both"/>
      </w:pPr>
    </w:p>
    <w:p w:rsidR="0005688D" w:rsidRPr="00B52241" w:rsidRDefault="0005688D">
      <w:pPr>
        <w:pStyle w:val="ConsPlusNormal"/>
        <w:ind w:firstLine="540"/>
        <w:jc w:val="both"/>
      </w:pPr>
      <w:r w:rsidRPr="00B52241">
        <w:t>Губернатор:</w:t>
      </w:r>
    </w:p>
    <w:p w:rsidR="0005688D" w:rsidRPr="00B52241" w:rsidRDefault="0005688D">
      <w:pPr>
        <w:pStyle w:val="ConsPlusNormal"/>
        <w:ind w:firstLine="540"/>
        <w:jc w:val="both"/>
      </w:pPr>
      <w:r w:rsidRPr="00B52241">
        <w:t>а) представляет Ханты-Мансийский автономный округ - Югру во взаимоотношениях с Президентом Российской Федерации, Государственной Думой и Советом Федерации Федерального Собрания Российской Федерации, Правительством Российской Федерации и иными федеральными органами исполнительной власти, федеральными судами, другими государственными органами и должностными лицами Российской Федерации;</w:t>
      </w:r>
    </w:p>
    <w:p w:rsidR="0005688D" w:rsidRPr="00B52241" w:rsidRDefault="0005688D">
      <w:pPr>
        <w:pStyle w:val="ConsPlusNormal"/>
        <w:ind w:firstLine="540"/>
        <w:jc w:val="both"/>
      </w:pPr>
      <w:r w:rsidRPr="00B52241">
        <w:t xml:space="preserve">б) в соответствии с федеральным законом наделяет полномочиями члена Совета Федерации Федерального Собрания Российской Федерации - представителя от Правительства автономного </w:t>
      </w:r>
      <w:r w:rsidRPr="00B52241">
        <w:lastRenderedPageBreak/>
        <w:t>округа;</w:t>
      </w:r>
    </w:p>
    <w:p w:rsidR="0005688D" w:rsidRPr="00B52241" w:rsidRDefault="0005688D">
      <w:pPr>
        <w:pStyle w:val="ConsPlusNormal"/>
        <w:ind w:firstLine="540"/>
        <w:jc w:val="both"/>
      </w:pPr>
      <w:r w:rsidRPr="00B52241">
        <w:t>в) представляет для согласования в Думу автономного округа кандидатуру, предложенную на пост прокурора Ханты-Мансийского автономного округа - Югры, а также для назначения кандидатов в состав квалификационной коллегии судей Ханты-Мансийского автономного округа - Югры в качестве представителей общественности;</w:t>
      </w:r>
    </w:p>
    <w:p w:rsidR="0005688D" w:rsidRPr="00B52241" w:rsidRDefault="0005688D">
      <w:pPr>
        <w:pStyle w:val="ConsPlusNormal"/>
        <w:ind w:firstLine="540"/>
        <w:jc w:val="both"/>
      </w:pPr>
      <w:r w:rsidRPr="00B52241">
        <w:t>г) в случаях, предусмотренных федеральным законодательством, согласовывает кандидатуры на должности руководителей территориальных органов федеральных органов исполнительной власти на территории автономного округа или дает свое заключение (сообщает мнение) по предложенным кандидатурам;</w:t>
      </w:r>
    </w:p>
    <w:p w:rsidR="0005688D" w:rsidRPr="00B52241" w:rsidRDefault="0005688D">
      <w:pPr>
        <w:pStyle w:val="ConsPlusNormal"/>
        <w:ind w:firstLine="540"/>
        <w:jc w:val="both"/>
      </w:pPr>
      <w:r w:rsidRPr="00B52241">
        <w:t>д) представляет Ханты-Мансийский автономный округ - Югру во взаимоотношениях с другими субъектами Российской Федерации, ведет переговоры с высшими должностными лицами субъектов Российской Федерации, подписывает с ними договоры и соглашения, при необходимости может назначать представителей автономного округа в субъекты Российской Федерации;</w:t>
      </w:r>
    </w:p>
    <w:p w:rsidR="0005688D" w:rsidRPr="00B52241" w:rsidRDefault="0005688D">
      <w:pPr>
        <w:pStyle w:val="ConsPlusNormal"/>
        <w:ind w:firstLine="540"/>
        <w:jc w:val="both"/>
      </w:pPr>
      <w:r w:rsidRPr="00B52241">
        <w:t>е) в соответствии с федеральным законодательством подписывает договоры и соглашения с органами государственной власти Российской Федерации.</w:t>
      </w:r>
    </w:p>
    <w:p w:rsidR="0005688D" w:rsidRPr="00B52241" w:rsidRDefault="0005688D">
      <w:pPr>
        <w:pStyle w:val="ConsPlusNormal"/>
        <w:jc w:val="both"/>
      </w:pPr>
    </w:p>
    <w:p w:rsidR="0005688D" w:rsidRPr="00B52241" w:rsidRDefault="0005688D">
      <w:pPr>
        <w:pStyle w:val="ConsPlusTitle"/>
        <w:jc w:val="center"/>
      </w:pPr>
      <w:r w:rsidRPr="00B52241">
        <w:t>Глава III. ВЗАИМООТНОШЕНИЯ ГУБЕРНАТОРА</w:t>
      </w:r>
    </w:p>
    <w:p w:rsidR="0005688D" w:rsidRPr="00B52241" w:rsidRDefault="0005688D">
      <w:pPr>
        <w:pStyle w:val="ConsPlusTitle"/>
        <w:jc w:val="center"/>
      </w:pPr>
      <w:r w:rsidRPr="00B52241">
        <w:t>С ОРГАНАМИ ГОСУДАРСТВЕННОЙ ВЛАСТИ АВТОНОМНОГО ОКРУГА,</w:t>
      </w:r>
    </w:p>
    <w:p w:rsidR="0005688D" w:rsidRPr="00B52241" w:rsidRDefault="0005688D">
      <w:pPr>
        <w:pStyle w:val="ConsPlusTitle"/>
        <w:jc w:val="center"/>
      </w:pPr>
      <w:r w:rsidRPr="00B52241">
        <w:t>ОРГАНАМИ И ДОЛЖНОСТНЫМИ ЛИЦАМИ МЕСТНОГО САМОУПРАВЛЕНИЯ,</w:t>
      </w:r>
    </w:p>
    <w:p w:rsidR="0005688D" w:rsidRPr="00B52241" w:rsidRDefault="0005688D">
      <w:pPr>
        <w:pStyle w:val="ConsPlusTitle"/>
        <w:jc w:val="center"/>
      </w:pPr>
      <w:r w:rsidRPr="00B52241">
        <w:t>ОРГАНИЗАЦИЯМИ</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10. Взаимоотношения Губернатора с Думой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1. В соответствии с конституционным принципом разделения властей Губернатор и Дума автономного округа осуществляют свои полномочия самостоятельно и обязаны взаимно соблюдать законодательство, регулирующее их статус, организацию и деятельность.</w:t>
      </w:r>
    </w:p>
    <w:p w:rsidR="0005688D" w:rsidRPr="00B52241" w:rsidRDefault="0005688D">
      <w:pPr>
        <w:pStyle w:val="ConsPlusNormal"/>
        <w:ind w:firstLine="540"/>
        <w:jc w:val="both"/>
      </w:pPr>
      <w:r w:rsidRPr="00B52241">
        <w:t>2. Губернатор и Дума автономного округа взаимодействуют в соответствии с федеральным законодательством и законодательством автономного округа в целях эффективного управления процессами экономического и социального развития автономного округа и в интересах его населения.</w:t>
      </w:r>
    </w:p>
    <w:p w:rsidR="0005688D" w:rsidRPr="00B52241" w:rsidRDefault="0005688D">
      <w:pPr>
        <w:pStyle w:val="ConsPlusNormal"/>
        <w:ind w:firstLine="540"/>
        <w:jc w:val="both"/>
      </w:pPr>
      <w:r w:rsidRPr="00B52241">
        <w:t>3. Губернатор вправе предлагать на рассмотрение Думы автономного округа как проекты законов, так и иные важные вопросы, затрагивающие интересы автономного округа, требующие разрешения Думы автономного округа в соответствии с ее полномочиями.</w:t>
      </w:r>
    </w:p>
    <w:p w:rsidR="0005688D" w:rsidRPr="00B52241" w:rsidRDefault="0005688D">
      <w:pPr>
        <w:pStyle w:val="ConsPlusNormal"/>
        <w:ind w:firstLine="540"/>
        <w:jc w:val="both"/>
      </w:pPr>
      <w:r w:rsidRPr="00B52241">
        <w:t>Губернатор вправе участвовать в работе Думы автономного округа с правом совещательного голоса непосредственно, а также направлять своего постоянного представителя для участия в работе Думы автономного округа с правом совещательного голоса.</w:t>
      </w:r>
    </w:p>
    <w:p w:rsidR="0005688D" w:rsidRPr="00B52241" w:rsidRDefault="0005688D">
      <w:pPr>
        <w:pStyle w:val="ConsPlusNormal"/>
        <w:ind w:firstLine="540"/>
        <w:jc w:val="both"/>
      </w:pPr>
      <w:r w:rsidRPr="00B52241">
        <w:t xml:space="preserve">Губернатор вправе требовать созыва внеочередного заседания Думы автономного округа, а также созывать вновь избранную Думу автономного округа на первое заседание ранее срока, установленного </w:t>
      </w:r>
      <w:hyperlink r:id="rId23" w:history="1">
        <w:r w:rsidRPr="00B52241">
          <w:t>Уставом</w:t>
        </w:r>
      </w:hyperlink>
      <w:r w:rsidRPr="00B52241">
        <w:t xml:space="preserve"> (Основным законом) Ханты-Мансийского автономного округа - Югры.</w:t>
      </w:r>
    </w:p>
    <w:p w:rsidR="0005688D" w:rsidRPr="00B52241" w:rsidRDefault="0005688D">
      <w:pPr>
        <w:pStyle w:val="ConsPlusNormal"/>
        <w:ind w:firstLine="540"/>
        <w:jc w:val="both"/>
      </w:pPr>
      <w:r w:rsidRPr="00B52241">
        <w:t>4. Дума автономного округа вправе обращаться к Губернатору по вопросам, входящим в его компетенцию и требующим его решений. Губернатор обязан в месячный срок рассмотреть обращение Думы автономного округа и дать мотивированный ответ Думе по существу в письменной форме и (или) в устной форме на ее заседании либо издать в тот же срок свой правовой акт в целях решения поставленного вопроса.</w:t>
      </w:r>
    </w:p>
    <w:p w:rsidR="0005688D" w:rsidRPr="00B52241" w:rsidRDefault="0005688D">
      <w:pPr>
        <w:pStyle w:val="ConsPlusNormal"/>
        <w:ind w:firstLine="540"/>
        <w:jc w:val="both"/>
      </w:pPr>
      <w:r w:rsidRPr="00B52241">
        <w:t>Губернатор обязан принять Председателя Думы автономного округа, заместителя Председателя Думы по вопросам, относящимся к ведению и полномочиям автономного округа согласно федеральным законам и законам автономного округа, деятельности Губернатора и Правительства автономного округа или Думы автономного округа, взаимодействия Губернатора, Правительства и Думы.</w:t>
      </w:r>
    </w:p>
    <w:p w:rsidR="0005688D" w:rsidRPr="00B52241" w:rsidRDefault="0005688D">
      <w:pPr>
        <w:pStyle w:val="ConsPlusNormal"/>
        <w:ind w:firstLine="540"/>
        <w:jc w:val="both"/>
      </w:pPr>
      <w:r w:rsidRPr="00B52241">
        <w:t>Председатель Думы автономного округа также обязан принять Губернатора по указанным вопросам.</w:t>
      </w:r>
    </w:p>
    <w:p w:rsidR="0005688D" w:rsidRPr="00B52241" w:rsidRDefault="0005688D">
      <w:pPr>
        <w:pStyle w:val="ConsPlusNormal"/>
        <w:ind w:firstLine="540"/>
        <w:jc w:val="both"/>
      </w:pPr>
      <w:r w:rsidRPr="00B52241">
        <w:t>Губернатор обязан безотлагательно принять депутата Думы автономного округа по вопросам, связанным с осуществлением депутатских полномочий.</w:t>
      </w:r>
    </w:p>
    <w:p w:rsidR="0005688D" w:rsidRPr="00B52241" w:rsidRDefault="0005688D">
      <w:pPr>
        <w:pStyle w:val="ConsPlusNormal"/>
        <w:ind w:firstLine="540"/>
        <w:jc w:val="both"/>
      </w:pPr>
      <w:r w:rsidRPr="00B52241">
        <w:lastRenderedPageBreak/>
        <w:t xml:space="preserve">5. </w:t>
      </w:r>
      <w:proofErr w:type="gramStart"/>
      <w:r w:rsidRPr="00B52241">
        <w:t>В сроки, установленные законодательством автономного округа, Губернатор направляет свои правовые акты Думе автономного округа, а Дума направляет Губернатору планы законопроектной работы законодательного органа автономного округа, проекты законов автономного округа и по необходимости проекты федеральных законов, если они не поступили Губернатору из Государственной Думы Федерального Собрания Российской Федерации.</w:t>
      </w:r>
      <w:proofErr w:type="gramEnd"/>
    </w:p>
    <w:p w:rsidR="0005688D" w:rsidRPr="00B52241" w:rsidRDefault="0005688D">
      <w:pPr>
        <w:pStyle w:val="ConsPlusNormal"/>
        <w:ind w:firstLine="540"/>
        <w:jc w:val="both"/>
      </w:pPr>
      <w:r w:rsidRPr="00B52241">
        <w:t xml:space="preserve">6. </w:t>
      </w:r>
      <w:proofErr w:type="gramStart"/>
      <w:r w:rsidRPr="00B52241">
        <w:t xml:space="preserve">Губернатор вправе обратиться в Думу автономного округа с предложением о внесении изменений и (или) дополнений в постановления Думы либо их отмене, а также вправе обжаловать указанные постановления в судебном порядке или в установленном порядке обратиться в Конституционный Суд Российской Федерации либо Уставный суд Ханты-Мансийского автономного округа - Югры с запросом о соответствии </w:t>
      </w:r>
      <w:hyperlink r:id="rId24" w:history="1">
        <w:r w:rsidRPr="00B52241">
          <w:t>Конституции</w:t>
        </w:r>
      </w:hyperlink>
      <w:r w:rsidRPr="00B52241">
        <w:t xml:space="preserve"> Российской Федерации или </w:t>
      </w:r>
      <w:hyperlink r:id="rId25" w:history="1">
        <w:r w:rsidRPr="00B52241">
          <w:t>Уставу</w:t>
        </w:r>
      </w:hyperlink>
      <w:r w:rsidRPr="00B52241">
        <w:t xml:space="preserve"> Ханты-Мансийского автономного округа - Югры</w:t>
      </w:r>
      <w:proofErr w:type="gramEnd"/>
      <w:r w:rsidRPr="00B52241">
        <w:t xml:space="preserve"> законов автономного округа, нормативных правовых актов Думы автономного округа.</w:t>
      </w:r>
    </w:p>
    <w:p w:rsidR="0005688D" w:rsidRPr="00B52241" w:rsidRDefault="0005688D">
      <w:pPr>
        <w:pStyle w:val="ConsPlusNormal"/>
        <w:ind w:firstLine="540"/>
        <w:jc w:val="both"/>
      </w:pPr>
      <w:proofErr w:type="gramStart"/>
      <w:r w:rsidRPr="00B52241">
        <w:t xml:space="preserve">Дума автономного округа вправе обратиться к Губернатору с предложением о внесении изменений и (или) дополнений в его правовые акты либо их отмене, а также обжаловать указанные акты в судебном порядке или в установленном порядке обратиться в Конституционный Суд Российской Федерации либо Уставный суд Ханты-Мансийского автономного округа - Югры с запросом о соответствии </w:t>
      </w:r>
      <w:hyperlink r:id="rId26" w:history="1">
        <w:r w:rsidRPr="00B52241">
          <w:t>Конституции</w:t>
        </w:r>
      </w:hyperlink>
      <w:r w:rsidRPr="00B52241">
        <w:t xml:space="preserve"> Российской Федерации или </w:t>
      </w:r>
      <w:hyperlink r:id="rId27" w:history="1">
        <w:r w:rsidRPr="00B52241">
          <w:t>Уставу</w:t>
        </w:r>
      </w:hyperlink>
      <w:r w:rsidRPr="00B52241">
        <w:t xml:space="preserve"> Ханты-Мансийского автономного округа - Югры</w:t>
      </w:r>
      <w:proofErr w:type="gramEnd"/>
      <w:r w:rsidRPr="00B52241">
        <w:t xml:space="preserve"> нормативных правовых актов Губернатора.</w:t>
      </w:r>
    </w:p>
    <w:p w:rsidR="0005688D" w:rsidRPr="00B52241" w:rsidRDefault="0005688D">
      <w:pPr>
        <w:pStyle w:val="ConsPlusNormal"/>
        <w:ind w:firstLine="540"/>
        <w:jc w:val="both"/>
      </w:pPr>
      <w:r w:rsidRPr="00B52241">
        <w:t>В случаях роспуска Думы Губернатором либо самороспуска Думы Губернатор автономного округа в соответствии с федеральным законодательством, законодательством автономного округа назначает дату внеочередных выборов депутатов Думы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Статья 11. Утратила силу. - </w:t>
      </w:r>
      <w:hyperlink r:id="rId28" w:history="1">
        <w:r w:rsidRPr="00B52241">
          <w:t>Закон</w:t>
        </w:r>
      </w:hyperlink>
      <w:r w:rsidRPr="00B52241">
        <w:t xml:space="preserve"> ХМАО - Югры от 19.12.2005 N 134-оз.</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Статья 12. Утратила силу. - </w:t>
      </w:r>
      <w:hyperlink r:id="rId29" w:history="1">
        <w:r w:rsidRPr="00B52241">
          <w:t>Закон</w:t>
        </w:r>
      </w:hyperlink>
      <w:r w:rsidRPr="00B52241">
        <w:t xml:space="preserve"> ХМАО - Югры от 19.12.2005 N 134-оз.</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Статья 13. Исключена. - </w:t>
      </w:r>
      <w:hyperlink r:id="rId30" w:history="1">
        <w:r w:rsidRPr="00B52241">
          <w:t>Закон</w:t>
        </w:r>
      </w:hyperlink>
      <w:r w:rsidRPr="00B52241">
        <w:t xml:space="preserve"> ХМАО - Югры от 30.12.2003 N 78-оз.</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14. Взаимоотношение Губернатора с Уставным Судом автономного округа, Уполномоченным по правам человека в автономном округе, Уполномоченным по правам ребенка в автономном округе, Уполномоченным по защите прав предпринимателей в автономном округе</w:t>
      </w:r>
    </w:p>
    <w:p w:rsidR="0005688D" w:rsidRPr="00B52241" w:rsidRDefault="0005688D">
      <w:pPr>
        <w:pStyle w:val="ConsPlusNormal"/>
        <w:jc w:val="both"/>
      </w:pPr>
    </w:p>
    <w:p w:rsidR="0005688D" w:rsidRPr="00B52241" w:rsidRDefault="0005688D">
      <w:pPr>
        <w:pStyle w:val="ConsPlusNormal"/>
        <w:ind w:firstLine="540"/>
        <w:jc w:val="both"/>
      </w:pPr>
      <w:r w:rsidRPr="00B52241">
        <w:t>1. Губернатор строит свои взаимоотношения с Уставным судом автономного округа на основании конституционного принципа разделения властей.</w:t>
      </w:r>
    </w:p>
    <w:p w:rsidR="0005688D" w:rsidRPr="00B52241" w:rsidRDefault="0005688D">
      <w:pPr>
        <w:pStyle w:val="ConsPlusNormal"/>
        <w:ind w:firstLine="540"/>
        <w:jc w:val="both"/>
      </w:pPr>
      <w:r w:rsidRPr="00B52241">
        <w:t xml:space="preserve">2. В соответствии с порядком, предусмотренным </w:t>
      </w:r>
      <w:hyperlink r:id="rId31" w:history="1">
        <w:r w:rsidRPr="00B52241">
          <w:t>Законом</w:t>
        </w:r>
      </w:hyperlink>
      <w:r w:rsidRPr="00B52241">
        <w:t xml:space="preserve"> автономного округа "Об Уставном Суде Ханты-Мансийского автономного округа - Югры", Губернатор автономного округа:</w:t>
      </w:r>
    </w:p>
    <w:p w:rsidR="0005688D" w:rsidRPr="00B52241" w:rsidRDefault="0005688D">
      <w:pPr>
        <w:pStyle w:val="ConsPlusNormal"/>
        <w:ind w:firstLine="540"/>
        <w:jc w:val="both"/>
      </w:pPr>
      <w:r w:rsidRPr="00B52241">
        <w:t>а) представляет в Думу автономного округа кандидатуры на должности судей Уставного суда автономного округа;</w:t>
      </w:r>
    </w:p>
    <w:p w:rsidR="0005688D" w:rsidRPr="00B52241" w:rsidRDefault="0005688D">
      <w:pPr>
        <w:pStyle w:val="ConsPlusNormal"/>
        <w:ind w:firstLine="540"/>
        <w:jc w:val="both"/>
      </w:pPr>
      <w:r w:rsidRPr="00B52241">
        <w:t xml:space="preserve">б) вправе обращаться в Уставный суд с запросами о толковании </w:t>
      </w:r>
      <w:hyperlink r:id="rId32" w:history="1">
        <w:r w:rsidRPr="00B52241">
          <w:t>Устава</w:t>
        </w:r>
      </w:hyperlink>
      <w:r w:rsidRPr="00B52241">
        <w:t xml:space="preserve"> Ханты-Мансийского автономного округа - Югры, соответствии Уставу автономного округа нормативных актов, договоров и соглашений автономного округа, официальном разъяснении решений Уставного суда автономного округа.</w:t>
      </w:r>
    </w:p>
    <w:p w:rsidR="0005688D" w:rsidRPr="00B52241" w:rsidRDefault="0005688D">
      <w:pPr>
        <w:pStyle w:val="ConsPlusNormal"/>
        <w:ind w:firstLine="540"/>
        <w:jc w:val="both"/>
      </w:pPr>
      <w:r w:rsidRPr="00B52241">
        <w:t xml:space="preserve">3. В соответствии с порядком, предусмотренным </w:t>
      </w:r>
      <w:hyperlink r:id="rId33" w:history="1">
        <w:r w:rsidRPr="00B52241">
          <w:t>Законом</w:t>
        </w:r>
      </w:hyperlink>
      <w:r w:rsidRPr="00B52241">
        <w:t xml:space="preserve"> Ханты-Мансийского автономного округа - Югры "Об Уполномоченном по правам человека </w:t>
      </w:r>
      <w:proofErr w:type="gramStart"/>
      <w:r w:rsidRPr="00B52241">
        <w:t>в</w:t>
      </w:r>
      <w:proofErr w:type="gramEnd"/>
      <w:r w:rsidRPr="00B52241">
        <w:t xml:space="preserve"> </w:t>
      </w:r>
      <w:proofErr w:type="gramStart"/>
      <w:r w:rsidRPr="00B52241">
        <w:t>Ханты-Мансийском</w:t>
      </w:r>
      <w:proofErr w:type="gramEnd"/>
      <w:r w:rsidRPr="00B52241">
        <w:t xml:space="preserve"> автономном округе - Югре", Губернатор представляет в Думу автономного округа кандидатуры для назначения на должность, вносит предложения об освобождении от должности Уполномоченного по правам человека в автономном округе.</w:t>
      </w:r>
    </w:p>
    <w:p w:rsidR="0005688D" w:rsidRPr="00B52241" w:rsidRDefault="0005688D">
      <w:pPr>
        <w:pStyle w:val="ConsPlusNormal"/>
        <w:ind w:firstLine="540"/>
        <w:jc w:val="both"/>
      </w:pPr>
      <w:r w:rsidRPr="00B52241">
        <w:t xml:space="preserve">4. В соответствии с порядком, предусмотренным </w:t>
      </w:r>
      <w:hyperlink r:id="rId34" w:history="1">
        <w:r w:rsidRPr="00B52241">
          <w:t>Законом</w:t>
        </w:r>
      </w:hyperlink>
      <w:r w:rsidRPr="00B52241">
        <w:t xml:space="preserve"> Ханты-Мансийского автономного округа - Югры "Об Уполномоченном по правам ребенка </w:t>
      </w:r>
      <w:proofErr w:type="gramStart"/>
      <w:r w:rsidRPr="00B52241">
        <w:t>в</w:t>
      </w:r>
      <w:proofErr w:type="gramEnd"/>
      <w:r w:rsidRPr="00B52241">
        <w:t xml:space="preserve"> </w:t>
      </w:r>
      <w:proofErr w:type="gramStart"/>
      <w:r w:rsidRPr="00B52241">
        <w:t>Ханты-Мансийском</w:t>
      </w:r>
      <w:proofErr w:type="gramEnd"/>
      <w:r w:rsidRPr="00B52241">
        <w:t xml:space="preserve"> автономном округе - Югре", Губернатор представляет в Думу автономного округа кандидатуру для назначения на должность Уполномоченного по правам ребенка в автономном округе и вносит предложение об освобождении его от должности.</w:t>
      </w:r>
    </w:p>
    <w:p w:rsidR="0005688D" w:rsidRPr="00B52241" w:rsidRDefault="0005688D">
      <w:pPr>
        <w:pStyle w:val="ConsPlusNormal"/>
        <w:ind w:firstLine="540"/>
        <w:jc w:val="both"/>
      </w:pPr>
      <w:r w:rsidRPr="00B52241">
        <w:t xml:space="preserve">5. В соответствии с </w:t>
      </w:r>
      <w:hyperlink r:id="rId35" w:history="1">
        <w:r w:rsidRPr="00B52241">
          <w:t>Законом</w:t>
        </w:r>
      </w:hyperlink>
      <w:r w:rsidRPr="00B52241">
        <w:t xml:space="preserve"> Ханты-Мансийского автономного округа - Югры "Об Уполномоченном по защите прав предпринимателей </w:t>
      </w:r>
      <w:proofErr w:type="gramStart"/>
      <w:r w:rsidRPr="00B52241">
        <w:t>в</w:t>
      </w:r>
      <w:proofErr w:type="gramEnd"/>
      <w:r w:rsidRPr="00B52241">
        <w:t xml:space="preserve"> </w:t>
      </w:r>
      <w:proofErr w:type="gramStart"/>
      <w:r w:rsidRPr="00B52241">
        <w:t>Ханты-Мансийском</w:t>
      </w:r>
      <w:proofErr w:type="gramEnd"/>
      <w:r w:rsidRPr="00B52241">
        <w:t xml:space="preserve"> автономном округе - </w:t>
      </w:r>
      <w:r w:rsidRPr="00B52241">
        <w:lastRenderedPageBreak/>
        <w:t>Югре" Губернатор назначает на должность и освобождает от должности Уполномоченного по защите прав предпринимателей в Ханты-Мансийском автономном округе - Югре.</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Статья 15. Основы взаимоотношений Губернатора с органами местного самоуправления муниципальных образований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1. Утратил силу. - </w:t>
      </w:r>
      <w:hyperlink r:id="rId36" w:history="1">
        <w:r w:rsidRPr="00B52241">
          <w:t>Закон</w:t>
        </w:r>
      </w:hyperlink>
      <w:r w:rsidRPr="00B52241">
        <w:t xml:space="preserve"> ХМАО - Югры от 19.12.2005 N 134-оз.</w:t>
      </w:r>
    </w:p>
    <w:p w:rsidR="0005688D" w:rsidRPr="00B52241" w:rsidRDefault="0005688D">
      <w:pPr>
        <w:pStyle w:val="ConsPlusNormal"/>
        <w:ind w:firstLine="540"/>
        <w:jc w:val="both"/>
      </w:pPr>
      <w:r w:rsidRPr="00B52241">
        <w:t xml:space="preserve">2. Утратил силу. - </w:t>
      </w:r>
      <w:hyperlink r:id="rId37" w:history="1">
        <w:r w:rsidRPr="00B52241">
          <w:t>Закон</w:t>
        </w:r>
      </w:hyperlink>
      <w:r w:rsidRPr="00B52241">
        <w:t xml:space="preserve"> ХМАО - Югры от 19.12.2005 N 134-оз.</w:t>
      </w:r>
    </w:p>
    <w:p w:rsidR="0005688D" w:rsidRPr="00B52241" w:rsidRDefault="0005688D">
      <w:pPr>
        <w:pStyle w:val="ConsPlusNormal"/>
        <w:ind w:firstLine="540"/>
        <w:jc w:val="both"/>
      </w:pPr>
      <w:r w:rsidRPr="00B52241">
        <w:t xml:space="preserve">3. В соответствии с </w:t>
      </w:r>
      <w:hyperlink r:id="rId38" w:history="1">
        <w:r w:rsidRPr="00B52241">
          <w:t>Уставом</w:t>
        </w:r>
      </w:hyperlink>
      <w:r w:rsidRPr="00B52241">
        <w:t xml:space="preserve"> Ханты-Мансийского автономного округа - Югры и настоящим Законом Губернатор обеспечивает взаимодействие исполнительных органов государственной власти автономного округа с органами местного самоуправления муниципальных образований автономного округа.</w:t>
      </w:r>
    </w:p>
    <w:p w:rsidR="0005688D" w:rsidRPr="00B52241" w:rsidRDefault="0005688D">
      <w:pPr>
        <w:pStyle w:val="ConsPlusNormal"/>
        <w:ind w:firstLine="540"/>
        <w:jc w:val="both"/>
      </w:pPr>
      <w:r w:rsidRPr="00B52241">
        <w:t xml:space="preserve">4. Губернатор инициирует удаление главы муниципального образования в отставку по основаниям и в порядке, которые установлены </w:t>
      </w:r>
      <w:hyperlink r:id="rId39" w:history="1">
        <w:r w:rsidRPr="00B52241">
          <w:t>статьей 74.1</w:t>
        </w:r>
      </w:hyperlink>
      <w:r w:rsidRPr="00B52241">
        <w:t xml:space="preserve"> Федерального закона "Об общих принципах организации местного самоуправления в Российской Федерации".</w:t>
      </w:r>
    </w:p>
    <w:p w:rsidR="0005688D" w:rsidRPr="00B52241" w:rsidRDefault="0005688D">
      <w:pPr>
        <w:pStyle w:val="ConsPlusNormal"/>
        <w:ind w:firstLine="540"/>
        <w:jc w:val="both"/>
      </w:pPr>
      <w:r w:rsidRPr="00B52241">
        <w:t>Губернатор выражает мнение об удалении главы муниципального образования в отставку в случае выдвижения инициативы депутатами представительного органа муниципального образования.</w:t>
      </w:r>
    </w:p>
    <w:p w:rsidR="0005688D" w:rsidRPr="00B52241" w:rsidRDefault="0005688D">
      <w:pPr>
        <w:pStyle w:val="ConsPlusNormal"/>
        <w:ind w:firstLine="540"/>
        <w:jc w:val="both"/>
      </w:pPr>
      <w:r w:rsidRPr="00B52241">
        <w:t>В случае, установленном федеральным законом, Губернатор выражает согласие с инициативой депутатов представительного органа муниципального образования об удалении главы муниципального образования в отставку.</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Статья 15-1. Согласительные процедуры</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 xml:space="preserve">Для разрешения разногласий между органами государственной власти автономного округа, органами государственной власти автономного округа и органами местного самоуправления муниципальных образований автономного округа Губернатор может использовать согласительные процедуры. В случае </w:t>
      </w:r>
      <w:proofErr w:type="spellStart"/>
      <w:r w:rsidRPr="00B52241">
        <w:t>недостижения</w:t>
      </w:r>
      <w:proofErr w:type="spellEnd"/>
      <w:r w:rsidRPr="00B52241">
        <w:t xml:space="preserve"> согласованного решения указанные споры могут быть разрешены в судебном порядке.</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Статья 16. Обеспечение соответствия правовых актов органов и должностных лиц местного самоуправления</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Губернатор вправе предложить органам, должностным лицам местного самоуправления муниципальных образований автономного округа привести в соответствие с законодательством Российской Федерации и (или) законодательством автономного </w:t>
      </w:r>
      <w:proofErr w:type="gramStart"/>
      <w:r w:rsidRPr="00B52241">
        <w:t>округа</w:t>
      </w:r>
      <w:proofErr w:type="gramEnd"/>
      <w:r w:rsidRPr="00B52241">
        <w:t xml:space="preserve"> изданные ими правовые акты, обратиться в суд по данному вопросу или поручить это Правительству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16-1. Взаимодействие Губернатора с Советом муниципальных образований</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1. Губернатор при осуществлении взаимодействия с Советом муниципальных образований:</w:t>
      </w:r>
    </w:p>
    <w:p w:rsidR="0005688D" w:rsidRPr="00B52241" w:rsidRDefault="0005688D">
      <w:pPr>
        <w:pStyle w:val="ConsPlusNormal"/>
        <w:ind w:firstLine="540"/>
        <w:jc w:val="both"/>
      </w:pPr>
      <w:r w:rsidRPr="00B52241">
        <w:t>1) рассматривает обращения Совета муниципальных образований;</w:t>
      </w:r>
    </w:p>
    <w:p w:rsidR="0005688D" w:rsidRPr="00B52241" w:rsidRDefault="0005688D">
      <w:pPr>
        <w:pStyle w:val="ConsPlusNormal"/>
        <w:ind w:firstLine="540"/>
        <w:jc w:val="both"/>
      </w:pPr>
      <w:r w:rsidRPr="00B52241">
        <w:t>2) обращается к общему собранию членов Совета муниципальных образований;</w:t>
      </w:r>
    </w:p>
    <w:p w:rsidR="0005688D" w:rsidRPr="00B52241" w:rsidRDefault="0005688D">
      <w:pPr>
        <w:pStyle w:val="ConsPlusNormal"/>
        <w:ind w:firstLine="540"/>
        <w:jc w:val="both"/>
      </w:pPr>
      <w:r w:rsidRPr="00B52241">
        <w:t>3) вносит предложение о внеочередном созыве общего собрания членов Совета муниципальных образований;</w:t>
      </w:r>
    </w:p>
    <w:p w:rsidR="0005688D" w:rsidRPr="00B52241" w:rsidRDefault="0005688D">
      <w:pPr>
        <w:pStyle w:val="ConsPlusNormal"/>
        <w:ind w:firstLine="540"/>
        <w:jc w:val="both"/>
      </w:pPr>
      <w:r w:rsidRPr="00B52241">
        <w:t xml:space="preserve">4) вносит предложения в проект </w:t>
      </w:r>
      <w:proofErr w:type="gramStart"/>
      <w:r w:rsidRPr="00B52241">
        <w:t>повестки заседания общего собрания членов Совета муниципальных образований</w:t>
      </w:r>
      <w:proofErr w:type="gramEnd"/>
      <w:r w:rsidRPr="00B52241">
        <w:t>.</w:t>
      </w:r>
    </w:p>
    <w:p w:rsidR="0005688D" w:rsidRPr="00B52241" w:rsidRDefault="0005688D">
      <w:pPr>
        <w:pStyle w:val="ConsPlusNormal"/>
        <w:ind w:firstLine="540"/>
        <w:jc w:val="both"/>
      </w:pPr>
    </w:p>
    <w:p w:rsidR="0005688D" w:rsidRPr="00B52241" w:rsidRDefault="0005688D">
      <w:pPr>
        <w:pStyle w:val="ConsPlusTitle"/>
        <w:jc w:val="center"/>
      </w:pPr>
      <w:r w:rsidRPr="00B52241">
        <w:t>Глава IV. ГАРАНТИИ ДЕЯТЕЛЬНОСТИ ГУБЕРНАТОРА.</w:t>
      </w:r>
    </w:p>
    <w:p w:rsidR="0005688D" w:rsidRPr="00B52241" w:rsidRDefault="0005688D">
      <w:pPr>
        <w:pStyle w:val="ConsPlusTitle"/>
        <w:jc w:val="center"/>
      </w:pPr>
      <w:r w:rsidRPr="00B52241">
        <w:t>ПРЕКРАЩЕНИЕ ПОЛНОМОЧИЙ</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17. Резиденция Губернатора</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1. Губернатор размещается в резиденции, которая располагается в специальном здании </w:t>
      </w:r>
      <w:r w:rsidRPr="00B52241">
        <w:lastRenderedPageBreak/>
        <w:t>административного центра Ханты-Мансийского автономного округа - Югры города Ханты-Мансийска.</w:t>
      </w:r>
    </w:p>
    <w:p w:rsidR="0005688D" w:rsidRPr="00B52241" w:rsidRDefault="0005688D">
      <w:pPr>
        <w:pStyle w:val="ConsPlusNormal"/>
        <w:ind w:firstLine="540"/>
        <w:jc w:val="both"/>
      </w:pPr>
      <w:r w:rsidRPr="00B52241">
        <w:t>2. Над зданием, в котором располагается резиденция Губернатора, вывешивается флаг Ханты-Мансийского автономного округа - Югры и флаг Российской Федерации. Над главным входом в здание должен быть размещен герб Ханты-Мансийского автономного округа - Югры.</w:t>
      </w:r>
    </w:p>
    <w:p w:rsidR="0005688D" w:rsidRPr="00B52241" w:rsidRDefault="0005688D">
      <w:pPr>
        <w:pStyle w:val="ConsPlusNormal"/>
        <w:ind w:firstLine="540"/>
        <w:jc w:val="both"/>
      </w:pPr>
      <w:r w:rsidRPr="00B52241">
        <w:t>3. Для проведения официальных приемов и размещения официальных лиц в период их визита в автономный округ в постоянном ведении Губернатора имеются специальные помещения.</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18. Социальные гарантии</w:t>
      </w:r>
    </w:p>
    <w:p w:rsidR="0005688D" w:rsidRPr="00B52241" w:rsidRDefault="0005688D">
      <w:pPr>
        <w:pStyle w:val="ConsPlusNormal"/>
        <w:jc w:val="both"/>
      </w:pPr>
    </w:p>
    <w:p w:rsidR="0005688D" w:rsidRPr="00B52241" w:rsidRDefault="0005688D">
      <w:pPr>
        <w:pStyle w:val="ConsPlusNormal"/>
        <w:ind w:firstLine="540"/>
        <w:jc w:val="both"/>
      </w:pPr>
      <w:r w:rsidRPr="00B52241">
        <w:t>1. Должность Губернатора является государственной должностью автономного округа.</w:t>
      </w:r>
    </w:p>
    <w:p w:rsidR="0005688D" w:rsidRPr="00B52241" w:rsidRDefault="0005688D">
      <w:pPr>
        <w:pStyle w:val="ConsPlusNormal"/>
        <w:ind w:firstLine="540"/>
        <w:jc w:val="both"/>
      </w:pPr>
      <w:r w:rsidRPr="00B52241">
        <w:t>2. Губернатору в течение всего срока его полномочий выплачивается ежемесячное денежное содержание (заработная плата), которое состоит из должностного оклада, ежемесячных и иных дополнительных выплат в размерах, установленных для государственных должностей автономного округа соответствующим законом автономного округа.</w:t>
      </w:r>
    </w:p>
    <w:p w:rsidR="0005688D" w:rsidRPr="00B52241" w:rsidRDefault="0005688D">
      <w:pPr>
        <w:pStyle w:val="ConsPlusNormal"/>
        <w:ind w:firstLine="540"/>
        <w:jc w:val="both"/>
      </w:pPr>
      <w:r w:rsidRPr="00B52241">
        <w:t>Ежемесячное денежное содержание выплачивается Губернатору со дня его вступления в должность, но не ранее даты увольнения с предыдущего места работы или прекращения иной деятельности, несовместимой со статусом Губернатора.</w:t>
      </w:r>
    </w:p>
    <w:p w:rsidR="0005688D" w:rsidRPr="00B52241" w:rsidRDefault="0005688D">
      <w:pPr>
        <w:pStyle w:val="ConsPlusNormal"/>
        <w:ind w:firstLine="540"/>
        <w:jc w:val="both"/>
      </w:pPr>
      <w:r w:rsidRPr="00B52241">
        <w:t>3. Губернатору предоставляются для проживания совместно с членами семьи служебные жилые помещения вне зависимости от наличия квартиры или собственного жилого дома. Возмещаются, в том числе на членов семьи, расходы, связанные с переездом в административный центр автономного округа для осуществления полномочий Губернатора, а также расходы, связанные с переездом к новому месту жительства после прекращения полномочий Губернатора.</w:t>
      </w:r>
    </w:p>
    <w:p w:rsidR="0005688D" w:rsidRPr="00B52241" w:rsidRDefault="0005688D">
      <w:pPr>
        <w:pStyle w:val="ConsPlusNormal"/>
        <w:ind w:firstLine="540"/>
        <w:jc w:val="both"/>
      </w:pPr>
      <w:r w:rsidRPr="00B52241">
        <w:t>4. Губернатор подлежит страхованию за счет средств бюджета автономного округа на сумму годового денежного содержания Губернатора, которое выплачивается в случае:</w:t>
      </w:r>
    </w:p>
    <w:p w:rsidR="0005688D" w:rsidRPr="00B52241" w:rsidRDefault="0005688D">
      <w:pPr>
        <w:pStyle w:val="ConsPlusNormal"/>
        <w:ind w:firstLine="540"/>
        <w:jc w:val="both"/>
      </w:pPr>
      <w:r w:rsidRPr="00B52241">
        <w:t>а) гибели (смерти), если гибель (смерть) наступила вследствие телесных повреждений или иного причинения вреда здоровью;</w:t>
      </w:r>
    </w:p>
    <w:p w:rsidR="0005688D" w:rsidRPr="00B52241" w:rsidRDefault="0005688D">
      <w:pPr>
        <w:pStyle w:val="ConsPlusNormal"/>
        <w:ind w:firstLine="540"/>
        <w:jc w:val="both"/>
      </w:pPr>
      <w:r w:rsidRPr="00B52241">
        <w:t>б) причинения увечья или иного повреждения здоровья.</w:t>
      </w:r>
    </w:p>
    <w:p w:rsidR="0005688D" w:rsidRPr="00B52241" w:rsidRDefault="0005688D">
      <w:pPr>
        <w:pStyle w:val="ConsPlusNormal"/>
        <w:ind w:firstLine="540"/>
        <w:jc w:val="both"/>
      </w:pPr>
      <w:r w:rsidRPr="00B52241">
        <w:t>В случае причинения Губернатору увечья или иного повреждения здоровья, повлекших утрату трудоспособности, ему ежемесячно выплачивается компенсация в размере разницы между ежемесячным денежным содержанием Губернатора на день выплаты компенсации и ежемесячным пожизненным денежным содержанием без учета выплат страховых сумм по государственному страхованию.</w:t>
      </w:r>
    </w:p>
    <w:p w:rsidR="0005688D" w:rsidRPr="00B52241" w:rsidRDefault="0005688D">
      <w:pPr>
        <w:pStyle w:val="ConsPlusNormal"/>
        <w:ind w:firstLine="540"/>
        <w:jc w:val="both"/>
      </w:pPr>
      <w:r w:rsidRPr="00B52241">
        <w:t>5. Губернатору автономного округа предоставляется медицинское, санаторно-курортное и бытовое обеспечение за счет средств бюджета автономного округа.</w:t>
      </w:r>
    </w:p>
    <w:p w:rsidR="0005688D" w:rsidRPr="00B52241" w:rsidRDefault="0005688D">
      <w:pPr>
        <w:pStyle w:val="ConsPlusNormal"/>
        <w:ind w:firstLine="540"/>
        <w:jc w:val="both"/>
      </w:pPr>
      <w:r w:rsidRPr="00B52241">
        <w:t xml:space="preserve">6. Утратил силу. - </w:t>
      </w:r>
      <w:hyperlink r:id="rId40" w:history="1">
        <w:r w:rsidRPr="00B52241">
          <w:t>Закон</w:t>
        </w:r>
      </w:hyperlink>
      <w:r w:rsidRPr="00B52241">
        <w:t xml:space="preserve"> ХМАО - Югры от 19.12.2005 N 134-оз.</w:t>
      </w:r>
    </w:p>
    <w:p w:rsidR="0005688D" w:rsidRPr="00B52241" w:rsidRDefault="0005688D">
      <w:pPr>
        <w:pStyle w:val="ConsPlusNormal"/>
        <w:ind w:firstLine="540"/>
        <w:jc w:val="both"/>
      </w:pPr>
      <w:r w:rsidRPr="00B52241">
        <w:t>7. Губернатору после окончания срока его полномочий либо досрочного прекращения полномочий, кроме отрешения его от должности Президентом Российской Федерации в случаях, предусмотренных Федеральным законом, или вступления в отношении его в законную силу обвинительного приговора суда, устанавливаются следующие гарантии:</w:t>
      </w:r>
    </w:p>
    <w:p w:rsidR="0005688D" w:rsidRPr="00B52241" w:rsidRDefault="0005688D">
      <w:pPr>
        <w:pStyle w:val="ConsPlusNormal"/>
        <w:ind w:firstLine="540"/>
        <w:jc w:val="both"/>
      </w:pPr>
      <w:r w:rsidRPr="00B52241">
        <w:t>а) единовременное пособие в размере годового денежного содержания;</w:t>
      </w:r>
    </w:p>
    <w:p w:rsidR="0005688D" w:rsidRPr="00B52241" w:rsidRDefault="0005688D">
      <w:pPr>
        <w:pStyle w:val="ConsPlusNormal"/>
        <w:ind w:firstLine="540"/>
        <w:jc w:val="both"/>
      </w:pPr>
      <w:r w:rsidRPr="00B52241">
        <w:t>б) ежемесячное пожизненное денежное содержание.</w:t>
      </w:r>
    </w:p>
    <w:p w:rsidR="0005688D" w:rsidRPr="00B52241" w:rsidRDefault="0005688D">
      <w:pPr>
        <w:pStyle w:val="ConsPlusNormal"/>
        <w:ind w:firstLine="540"/>
        <w:jc w:val="both"/>
      </w:pPr>
      <w:r w:rsidRPr="00B52241">
        <w:t xml:space="preserve">Ежемесячное пожизненное денежное содержание устанавливается в </w:t>
      </w:r>
      <w:hyperlink r:id="rId41" w:history="1">
        <w:r w:rsidRPr="00B52241">
          <w:t>порядке</w:t>
        </w:r>
      </w:hyperlink>
      <w:r w:rsidRPr="00B52241">
        <w:t>, определенном для назначения пенсии за выслугу лет лицам, замещавшим государственные должности Ханты-Мансийского автономного округа - Югры и должности государственной гражданской службы Ханты-Мансийского автономного округа - Югры, в следующих размерах:</w:t>
      </w:r>
    </w:p>
    <w:p w:rsidR="0005688D" w:rsidRPr="00B52241" w:rsidRDefault="0005688D">
      <w:pPr>
        <w:pStyle w:val="ConsPlusNormal"/>
        <w:ind w:firstLine="540"/>
        <w:jc w:val="both"/>
      </w:pPr>
      <w:r w:rsidRPr="00B52241">
        <w:t>при исполнении одного срока полномочий Губернатора - 55 процентов денежного содержания Губернатора, установленного на дату прекращения исполнения им своих полномочий;</w:t>
      </w:r>
    </w:p>
    <w:p w:rsidR="0005688D" w:rsidRPr="00B52241" w:rsidRDefault="0005688D">
      <w:pPr>
        <w:pStyle w:val="ConsPlusNormal"/>
        <w:ind w:firstLine="540"/>
        <w:jc w:val="both"/>
      </w:pPr>
      <w:r w:rsidRPr="00B52241">
        <w:t>при исполнении двух и более сроков полномочий Губернатора - 80 процентов денежного содержания Губернатора, установленного на дату прекращения исполнения им своих полномочий.</w:t>
      </w:r>
    </w:p>
    <w:p w:rsidR="0005688D" w:rsidRPr="00B52241" w:rsidRDefault="0005688D">
      <w:pPr>
        <w:pStyle w:val="ConsPlusNormal"/>
        <w:ind w:firstLine="540"/>
        <w:jc w:val="both"/>
      </w:pPr>
      <w:r w:rsidRPr="00B52241">
        <w:lastRenderedPageBreak/>
        <w:t>Размер ежемесячного пожизненного денежного содержания подлежит индексации (повышению).</w:t>
      </w:r>
    </w:p>
    <w:p w:rsidR="0005688D" w:rsidRPr="00B52241" w:rsidRDefault="0005688D">
      <w:pPr>
        <w:pStyle w:val="ConsPlusNormal"/>
        <w:ind w:firstLine="540"/>
        <w:jc w:val="both"/>
      </w:pPr>
      <w:r w:rsidRPr="00B52241">
        <w:t>Индексация (повышение) размера ежемесячного пожизненного денежного содержания осуществляется с учетом индексации (повышения) ежемесячного денежного содержания, установленного на дату прекращения исполнения Губернатором своих полномочий, в порядке и сроки, установленные для индексации (повышения) денежного содержания лиц, замещающих государственные должности автономного округа.</w:t>
      </w:r>
    </w:p>
    <w:p w:rsidR="0005688D" w:rsidRPr="00B52241" w:rsidRDefault="0005688D">
      <w:pPr>
        <w:pStyle w:val="ConsPlusNormal"/>
        <w:ind w:firstLine="540"/>
        <w:jc w:val="both"/>
      </w:pPr>
      <w:proofErr w:type="gramStart"/>
      <w:r w:rsidRPr="00B52241">
        <w:t>Выплата ежемесячного пожизненного денежного содержания приостанавливается в случае замещения государственной должности Российской Федерации, должности федеральной государственной гражданской службы, государственной должности автономного округа или иного субъекта Российской Федерации, должности государственной гражданской службы автономного округа или иного субъекта Российской Федерации, выборной муниципальной должности, должности муниципальной службы на период замещения одной из указанных должностей;</w:t>
      </w:r>
      <w:proofErr w:type="gramEnd"/>
    </w:p>
    <w:p w:rsidR="0005688D" w:rsidRPr="00B52241" w:rsidRDefault="0005688D">
      <w:pPr>
        <w:pStyle w:val="ConsPlusNormal"/>
        <w:ind w:firstLine="540"/>
        <w:jc w:val="both"/>
      </w:pPr>
      <w:r w:rsidRPr="00B52241">
        <w:t>в) сохранение права на санаторно-курортное лечение и возмещение оплаты проезда к месту лечения и обратно;</w:t>
      </w:r>
    </w:p>
    <w:p w:rsidR="0005688D" w:rsidRPr="00B52241" w:rsidRDefault="0005688D">
      <w:pPr>
        <w:pStyle w:val="ConsPlusNormal"/>
        <w:ind w:firstLine="540"/>
        <w:jc w:val="both"/>
      </w:pPr>
      <w:r w:rsidRPr="00B52241">
        <w:t>г) сохранение права на медицинское обслуживание, которое предоставлялось на день прекращения Губернатором исполнения своих полномочий;</w:t>
      </w:r>
    </w:p>
    <w:p w:rsidR="0005688D" w:rsidRPr="00B52241" w:rsidRDefault="0005688D">
      <w:pPr>
        <w:pStyle w:val="ConsPlusNormal"/>
        <w:ind w:firstLine="540"/>
        <w:jc w:val="both"/>
      </w:pPr>
      <w:r w:rsidRPr="00B52241">
        <w:t>д) сохранение права безвозмездного пользования служебным транспортом в порядке, установленном правовыми актами автономного округа;</w:t>
      </w:r>
    </w:p>
    <w:p w:rsidR="0005688D" w:rsidRPr="00B52241" w:rsidRDefault="0005688D">
      <w:pPr>
        <w:pStyle w:val="ConsPlusNormal"/>
        <w:ind w:firstLine="540"/>
        <w:jc w:val="both"/>
      </w:pPr>
      <w:r w:rsidRPr="00B52241">
        <w:t>е) пользование залами для официальных лиц и делегаций аэропортов и аэровокзалов, железнодорожных вокзалов и станций, морских вокзалов (портов) и речных вокзалов в порядке, установленном правовыми актами автономного округа.</w:t>
      </w:r>
    </w:p>
    <w:p w:rsidR="0005688D" w:rsidRPr="00B52241" w:rsidRDefault="0005688D">
      <w:pPr>
        <w:pStyle w:val="ConsPlusNormal"/>
        <w:ind w:firstLine="540"/>
        <w:jc w:val="both"/>
      </w:pPr>
      <w:r w:rsidRPr="00B52241">
        <w:t>8. Губернатор на всей территории автономного округа имеет право бесплатно пользоваться воздушным, железнодорожным, автомобильным, водным транспортом и всеми видами городского и пригородного пассажирского транспорта, за исключением такси, а также правом внеочередного приобретения проездных документов.</w:t>
      </w:r>
    </w:p>
    <w:p w:rsidR="0005688D" w:rsidRPr="00B52241" w:rsidRDefault="0005688D">
      <w:pPr>
        <w:pStyle w:val="ConsPlusNormal"/>
        <w:ind w:firstLine="540"/>
        <w:jc w:val="both"/>
      </w:pPr>
      <w:r w:rsidRPr="00B52241">
        <w:t>Администрации государственных и муниципальных гостиниц на всей территории автономного округа обязаны в течение одного часа предоставлять Губернатору отдельный номер с телефоном.</w:t>
      </w:r>
    </w:p>
    <w:p w:rsidR="0005688D" w:rsidRPr="00B52241" w:rsidRDefault="0005688D">
      <w:pPr>
        <w:pStyle w:val="ConsPlusNormal"/>
        <w:ind w:firstLine="540"/>
        <w:jc w:val="both"/>
      </w:pPr>
      <w:r w:rsidRPr="00B52241">
        <w:t>Оформление документов и оплата проезда и проживания в гостиницах Губернатора производятся за счет средств бюджета автономного округа в порядке, определяемом законодательством автономного округа.</w:t>
      </w:r>
    </w:p>
    <w:p w:rsidR="0005688D" w:rsidRPr="00B52241" w:rsidRDefault="0005688D">
      <w:pPr>
        <w:pStyle w:val="ConsPlusNormal"/>
        <w:ind w:firstLine="540"/>
        <w:jc w:val="both"/>
      </w:pPr>
      <w:r w:rsidRPr="00B52241">
        <w:t>9. На Губернатора автономного округа распространяются другие социальные гарантии, предусмотренные законодательствами Российской Федерации и автономного округа.</w:t>
      </w:r>
    </w:p>
    <w:p w:rsidR="0005688D" w:rsidRPr="00B52241" w:rsidRDefault="0005688D">
      <w:pPr>
        <w:pStyle w:val="ConsPlusNormal"/>
        <w:jc w:val="both"/>
      </w:pPr>
    </w:p>
    <w:p w:rsidR="0005688D" w:rsidRPr="00B52241" w:rsidRDefault="0005688D">
      <w:pPr>
        <w:pStyle w:val="ConsPlusNormal"/>
        <w:ind w:firstLine="540"/>
        <w:jc w:val="both"/>
      </w:pPr>
      <w:r w:rsidRPr="00B52241">
        <w:t xml:space="preserve">Статья 18-1. Утратила силу. - </w:t>
      </w:r>
      <w:hyperlink r:id="rId42" w:history="1">
        <w:r w:rsidRPr="00B52241">
          <w:t>Закон</w:t>
        </w:r>
      </w:hyperlink>
      <w:r w:rsidRPr="00B52241">
        <w:t xml:space="preserve"> ХМАО - Югры от 01.03.2010 N 52-оз.</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19. Досрочное прекращение полномочий Губернатора</w:t>
      </w:r>
    </w:p>
    <w:p w:rsidR="0005688D" w:rsidRPr="00B52241" w:rsidRDefault="0005688D">
      <w:pPr>
        <w:pStyle w:val="ConsPlusNormal"/>
        <w:jc w:val="both"/>
      </w:pPr>
    </w:p>
    <w:p w:rsidR="0005688D" w:rsidRPr="00B52241" w:rsidRDefault="0005688D">
      <w:pPr>
        <w:pStyle w:val="ConsPlusNormal"/>
        <w:ind w:firstLine="540"/>
        <w:jc w:val="both"/>
      </w:pPr>
      <w:r w:rsidRPr="00B52241">
        <w:t>1. Полномочия Губернатора прекращаются досрочно в случае:</w:t>
      </w:r>
    </w:p>
    <w:p w:rsidR="0005688D" w:rsidRPr="00B52241" w:rsidRDefault="0005688D">
      <w:pPr>
        <w:pStyle w:val="ConsPlusNormal"/>
        <w:ind w:firstLine="540"/>
        <w:jc w:val="both"/>
      </w:pPr>
      <w:r w:rsidRPr="00B52241">
        <w:t>а) его смерти;</w:t>
      </w:r>
    </w:p>
    <w:p w:rsidR="0005688D" w:rsidRPr="00B52241" w:rsidRDefault="0005688D">
      <w:pPr>
        <w:pStyle w:val="ConsPlusNormal"/>
        <w:ind w:firstLine="540"/>
        <w:jc w:val="both"/>
      </w:pPr>
      <w:r w:rsidRPr="00B52241">
        <w:t>б) отрешения его от должности Президентом Российской Федерации в связи с выражением ему недоверия Думой автономного округа;</w:t>
      </w:r>
    </w:p>
    <w:p w:rsidR="0005688D" w:rsidRPr="00B52241" w:rsidRDefault="0005688D">
      <w:pPr>
        <w:pStyle w:val="ConsPlusNormal"/>
        <w:ind w:firstLine="540"/>
        <w:jc w:val="both"/>
      </w:pPr>
      <w:r w:rsidRPr="00B52241">
        <w:t>в) отставки по собственному желанию;</w:t>
      </w:r>
    </w:p>
    <w:p w:rsidR="0005688D" w:rsidRPr="00B52241" w:rsidRDefault="0005688D">
      <w:pPr>
        <w:pStyle w:val="ConsPlusNormal"/>
        <w:ind w:firstLine="540"/>
        <w:jc w:val="both"/>
      </w:pPr>
      <w:r w:rsidRPr="00B52241">
        <w:t>г) отрешения его от должности Президентом Российской Федерации в связи с утратой доверия Президента Российской Федерации, за ненадлежащее исполнение своих обязанностей, в том числе по осуществлению переданных полномочий Российской Федерации, а также в иных случаях, предусмотренных федеральным законом;</w:t>
      </w:r>
    </w:p>
    <w:p w:rsidR="0005688D" w:rsidRPr="00B52241" w:rsidRDefault="0005688D">
      <w:pPr>
        <w:pStyle w:val="ConsPlusNormal"/>
        <w:jc w:val="both"/>
      </w:pPr>
      <w:r w:rsidRPr="00B52241">
        <w:t xml:space="preserve">(в ред. Законов ХМАО - Югры от 19.12.2005 </w:t>
      </w:r>
      <w:hyperlink r:id="rId43" w:history="1">
        <w:r w:rsidRPr="00B52241">
          <w:t>N 134-оз</w:t>
        </w:r>
      </w:hyperlink>
      <w:r w:rsidRPr="00B52241">
        <w:t xml:space="preserve">, от 27.09.2015 </w:t>
      </w:r>
      <w:hyperlink r:id="rId44" w:history="1">
        <w:r w:rsidRPr="00B52241">
          <w:t>N 81-оз</w:t>
        </w:r>
      </w:hyperlink>
      <w:r w:rsidRPr="00B52241">
        <w:t>)</w:t>
      </w:r>
    </w:p>
    <w:p w:rsidR="0005688D" w:rsidRPr="00B52241" w:rsidRDefault="0005688D">
      <w:pPr>
        <w:pStyle w:val="ConsPlusNormal"/>
        <w:ind w:firstLine="540"/>
        <w:jc w:val="both"/>
      </w:pPr>
      <w:r w:rsidRPr="00B52241">
        <w:t>д) признания его судом недееспособным или ограниченно дееспособным;</w:t>
      </w:r>
    </w:p>
    <w:p w:rsidR="0005688D" w:rsidRPr="00B52241" w:rsidRDefault="0005688D">
      <w:pPr>
        <w:pStyle w:val="ConsPlusNormal"/>
        <w:ind w:firstLine="540"/>
        <w:jc w:val="both"/>
      </w:pPr>
      <w:r w:rsidRPr="00B52241">
        <w:t>е) признания Губернатора судом безвестно отсутствующим или объявления умершим;</w:t>
      </w:r>
    </w:p>
    <w:p w:rsidR="0005688D" w:rsidRPr="00B52241" w:rsidRDefault="0005688D">
      <w:pPr>
        <w:pStyle w:val="ConsPlusNormal"/>
        <w:ind w:firstLine="540"/>
        <w:jc w:val="both"/>
      </w:pPr>
      <w:r w:rsidRPr="00B52241">
        <w:t>ж) вступления в отношении его в законную силу обвинительного приговора суда;</w:t>
      </w:r>
    </w:p>
    <w:p w:rsidR="0005688D" w:rsidRPr="00B52241" w:rsidRDefault="0005688D">
      <w:pPr>
        <w:pStyle w:val="ConsPlusNormal"/>
        <w:ind w:firstLine="540"/>
        <w:jc w:val="both"/>
      </w:pPr>
      <w:r w:rsidRPr="00B52241">
        <w:t>з) его выезда за пределы Российской Федерации на постоянное место жительства;</w:t>
      </w:r>
    </w:p>
    <w:p w:rsidR="0005688D" w:rsidRPr="00B52241" w:rsidRDefault="0005688D">
      <w:pPr>
        <w:pStyle w:val="ConsPlusNormal"/>
        <w:ind w:firstLine="540"/>
        <w:jc w:val="both"/>
      </w:pPr>
      <w:r w:rsidRPr="00B52241">
        <w:t xml:space="preserve">и) утраты им гражданства Российской Федерации, приобретения им гражданства </w:t>
      </w:r>
      <w:r w:rsidRPr="00B52241">
        <w:lastRenderedPageBreak/>
        <w:t>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05688D" w:rsidRPr="00B52241" w:rsidRDefault="0005688D">
      <w:pPr>
        <w:pStyle w:val="ConsPlusNormal"/>
        <w:ind w:firstLine="540"/>
        <w:jc w:val="both"/>
      </w:pPr>
      <w:r w:rsidRPr="00B52241">
        <w:t xml:space="preserve">к) его отзыва избирателями, зарегистрированными на территории Ханты-Мансийского автономного округа - Югры, на основании и в порядке, установленных Федеральным </w:t>
      </w:r>
      <w:hyperlink r:id="rId45" w:history="1">
        <w:r w:rsidRPr="00B52241">
          <w:t>законом</w:t>
        </w:r>
      </w:hyperlink>
      <w:r w:rsidRPr="00B52241">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hyperlink r:id="rId46" w:history="1">
        <w:r w:rsidRPr="00B52241">
          <w:t>Законом</w:t>
        </w:r>
      </w:hyperlink>
      <w:r w:rsidRPr="00B52241">
        <w:t xml:space="preserve"> Ханты-Мансийского автономного округа - Югры "Об отзыве Губернатора Ханты-Мансийского автономного округа - Югры".</w:t>
      </w:r>
    </w:p>
    <w:p w:rsidR="0005688D" w:rsidRPr="00B52241" w:rsidRDefault="0005688D">
      <w:pPr>
        <w:pStyle w:val="ConsPlusNormal"/>
        <w:ind w:firstLine="540"/>
        <w:jc w:val="both"/>
      </w:pPr>
      <w:r w:rsidRPr="00B52241">
        <w:t>2. Порядок принятия решений о досрочном прекращении полномочий Губернатора определяется федеральными законами или законами Ханты-Мансийского автономного округа - Югры.</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Статья 20. Временное исполнение обязанностей Губернатора автономного округа</w:t>
      </w:r>
    </w:p>
    <w:p w:rsidR="0005688D" w:rsidRPr="00B52241" w:rsidRDefault="0005688D">
      <w:pPr>
        <w:pStyle w:val="ConsPlusNormal"/>
        <w:ind w:firstLine="540"/>
        <w:jc w:val="both"/>
      </w:pPr>
    </w:p>
    <w:p w:rsidR="0005688D" w:rsidRPr="00B52241" w:rsidRDefault="0005688D">
      <w:pPr>
        <w:pStyle w:val="ConsPlusNormal"/>
        <w:ind w:firstLine="540"/>
        <w:jc w:val="both"/>
      </w:pPr>
      <w:r w:rsidRPr="00B52241">
        <w:t>1. В случаях, когда Губернатор временно (в связи с болезнью или отпуском) не может исполнять свои обязан</w:t>
      </w:r>
      <w:bookmarkStart w:id="0" w:name="_GoBack"/>
      <w:bookmarkEnd w:id="0"/>
      <w:r w:rsidRPr="00B52241">
        <w:t xml:space="preserve">ности, их по решению Губернатора исполняет первый заместитель Губернатора автономного округа, за исключением случая, предусмотренного </w:t>
      </w:r>
      <w:hyperlink r:id="rId47" w:history="1">
        <w:r w:rsidRPr="00B52241">
          <w:t>пунктом 9.1 статьи 19</w:t>
        </w:r>
      </w:hyperlink>
      <w:r w:rsidRPr="00B52241">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5688D" w:rsidRPr="00B52241" w:rsidRDefault="0005688D">
      <w:pPr>
        <w:pStyle w:val="ConsPlusNormal"/>
        <w:ind w:firstLine="540"/>
        <w:jc w:val="both"/>
      </w:pPr>
      <w:r w:rsidRPr="00B52241">
        <w:t xml:space="preserve">2. Первый заместитель Губернатора автономного округа, временно (в связи с болезнью или отпуском) исполняющий обязанности Губернатора автономного округа, не имеет права распускать Думу автономного округа, вносить предложения о назначении референдума автономного округа, а также вносить предложения о поправках в </w:t>
      </w:r>
      <w:hyperlink r:id="rId48" w:history="1">
        <w:r w:rsidRPr="00B52241">
          <w:t>Устав</w:t>
        </w:r>
      </w:hyperlink>
      <w:r w:rsidRPr="00B52241">
        <w:t xml:space="preserve"> (Основной закон) Ханты-Мансийского автономного округа - Югры.</w:t>
      </w:r>
    </w:p>
    <w:p w:rsidR="0005688D" w:rsidRPr="00B52241" w:rsidRDefault="0005688D">
      <w:pPr>
        <w:pStyle w:val="ConsPlusNormal"/>
        <w:ind w:firstLine="540"/>
        <w:jc w:val="both"/>
      </w:pPr>
    </w:p>
    <w:p w:rsidR="0005688D" w:rsidRPr="00B52241" w:rsidRDefault="0005688D">
      <w:pPr>
        <w:pStyle w:val="ConsPlusTitle"/>
        <w:jc w:val="center"/>
      </w:pPr>
      <w:r w:rsidRPr="00B52241">
        <w:t>Глава V. ЗАКЛЮЧИТЕЛЬНЫЕ ПОЛОЖЕНИЯ</w:t>
      </w:r>
    </w:p>
    <w:p w:rsidR="0005688D" w:rsidRPr="00B52241" w:rsidRDefault="0005688D">
      <w:pPr>
        <w:pStyle w:val="ConsPlusNormal"/>
        <w:jc w:val="both"/>
      </w:pPr>
    </w:p>
    <w:p w:rsidR="0005688D" w:rsidRPr="00B52241" w:rsidRDefault="0005688D">
      <w:pPr>
        <w:pStyle w:val="ConsPlusNormal"/>
        <w:ind w:firstLine="540"/>
        <w:jc w:val="both"/>
      </w:pPr>
      <w:r w:rsidRPr="00B52241">
        <w:t>Статья 21. Вступление в силу настоящего Закона</w:t>
      </w:r>
    </w:p>
    <w:p w:rsidR="0005688D" w:rsidRPr="00B52241" w:rsidRDefault="0005688D">
      <w:pPr>
        <w:pStyle w:val="ConsPlusNormal"/>
        <w:jc w:val="both"/>
      </w:pPr>
    </w:p>
    <w:p w:rsidR="0005688D" w:rsidRPr="00B52241" w:rsidRDefault="0005688D">
      <w:pPr>
        <w:pStyle w:val="ConsPlusNormal"/>
        <w:ind w:firstLine="540"/>
        <w:jc w:val="both"/>
      </w:pPr>
      <w:r w:rsidRPr="00B52241">
        <w:t>Настоящий Закон вступает в силу со дня его официального опубликования.</w:t>
      </w:r>
    </w:p>
    <w:p w:rsidR="0005688D" w:rsidRPr="00B52241" w:rsidRDefault="0005688D">
      <w:pPr>
        <w:pStyle w:val="ConsPlusNormal"/>
        <w:jc w:val="both"/>
      </w:pPr>
    </w:p>
    <w:p w:rsidR="0005688D" w:rsidRPr="00B52241" w:rsidRDefault="0005688D">
      <w:pPr>
        <w:pStyle w:val="ConsPlusNormal"/>
        <w:jc w:val="right"/>
      </w:pPr>
      <w:r w:rsidRPr="00B52241">
        <w:t>Губернатор</w:t>
      </w:r>
    </w:p>
    <w:p w:rsidR="0005688D" w:rsidRPr="00B52241" w:rsidRDefault="0005688D">
      <w:pPr>
        <w:pStyle w:val="ConsPlusNormal"/>
        <w:jc w:val="right"/>
      </w:pPr>
      <w:r w:rsidRPr="00B52241">
        <w:t>автономного округа</w:t>
      </w:r>
    </w:p>
    <w:p w:rsidR="0005688D" w:rsidRPr="00B52241" w:rsidRDefault="0005688D">
      <w:pPr>
        <w:pStyle w:val="ConsPlusNormal"/>
        <w:jc w:val="right"/>
      </w:pPr>
      <w:r w:rsidRPr="00B52241">
        <w:t>А.В.ФИЛИПЕНКО</w:t>
      </w:r>
    </w:p>
    <w:p w:rsidR="0005688D" w:rsidRPr="00B52241" w:rsidRDefault="0005688D">
      <w:pPr>
        <w:pStyle w:val="ConsPlusNormal"/>
        <w:jc w:val="both"/>
      </w:pPr>
      <w:r w:rsidRPr="00B52241">
        <w:t>г. Ханты-Мансийск</w:t>
      </w:r>
    </w:p>
    <w:p w:rsidR="0005688D" w:rsidRPr="00B52241" w:rsidRDefault="0005688D">
      <w:pPr>
        <w:pStyle w:val="ConsPlusNormal"/>
        <w:jc w:val="both"/>
      </w:pPr>
      <w:r w:rsidRPr="00B52241">
        <w:t>19 ноября 2001 года</w:t>
      </w:r>
    </w:p>
    <w:p w:rsidR="0005688D" w:rsidRPr="00B52241" w:rsidRDefault="0005688D">
      <w:pPr>
        <w:pStyle w:val="ConsPlusNormal"/>
        <w:jc w:val="both"/>
      </w:pPr>
      <w:r w:rsidRPr="00B52241">
        <w:t>N 75-оз</w:t>
      </w:r>
    </w:p>
    <w:sectPr w:rsidR="0005688D" w:rsidRPr="00B52241" w:rsidSect="0005688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BA2"/>
    <w:rsid w:val="0005688D"/>
    <w:rsid w:val="000D3EA6"/>
    <w:rsid w:val="001229CF"/>
    <w:rsid w:val="001410D8"/>
    <w:rsid w:val="001C22C4"/>
    <w:rsid w:val="00B52241"/>
    <w:rsid w:val="00BD682E"/>
    <w:rsid w:val="00DD6BA2"/>
    <w:rsid w:val="00FA5B95"/>
    <w:rsid w:val="00FD1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6B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6BA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6BA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6B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6BA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D6BA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88E0218C7DA9D95260CF32A34B0E50D2DBE47263AF48C42BC99B003BFAA5B0A5EREc0G" TargetMode="External"/><Relationship Id="rId18" Type="http://schemas.openxmlformats.org/officeDocument/2006/relationships/hyperlink" Target="consultantplus://offline/ref=588E0218C7DA9D95260CF32A34B0E50D2DBE47263AF48C42BC99B003BFAA5B0A5EREc0G" TargetMode="External"/><Relationship Id="rId26" Type="http://schemas.openxmlformats.org/officeDocument/2006/relationships/hyperlink" Target="consultantplus://offline/ref=588E0218C7DA9D95260CED2722DCB20229BD1E2E30A2D614B391B8R5c1G" TargetMode="External"/><Relationship Id="rId39" Type="http://schemas.openxmlformats.org/officeDocument/2006/relationships/hyperlink" Target="consultantplus://offline/ref=588E0218C7DA9D95260CED2722DCB2022ABD1E2B38FC8116E2C4B654E0FA5D5F1EA01EF43115A16AR4c4G" TargetMode="External"/><Relationship Id="rId3" Type="http://schemas.openxmlformats.org/officeDocument/2006/relationships/settings" Target="settings.xml"/><Relationship Id="rId21" Type="http://schemas.openxmlformats.org/officeDocument/2006/relationships/hyperlink" Target="consultantplus://offline/ref=588E0218C7DA9D95260CF32A34B0E50D2DBE47263AF48C42BC99B003BFAA5B0A5EE018A17250AD6D4188A9E1R2cCG" TargetMode="External"/><Relationship Id="rId34" Type="http://schemas.openxmlformats.org/officeDocument/2006/relationships/hyperlink" Target="consultantplus://offline/ref=588E0218C7DA9D95260CF32A34B0E50D2DBE472632FC8E46B79BED09B7F35708R5c9G" TargetMode="External"/><Relationship Id="rId42" Type="http://schemas.openxmlformats.org/officeDocument/2006/relationships/hyperlink" Target="consultantplus://offline/ref=588E0218C7DA9D95260CF32A34B0E50D2DBE47263EF28246BD9BED09B7F3570859EF47B67519A16C4189A9REc2G" TargetMode="External"/><Relationship Id="rId47" Type="http://schemas.openxmlformats.org/officeDocument/2006/relationships/hyperlink" Target="consultantplus://offline/ref=588E0218C7DA9D95260CED2722DCB2022ABD1E2B3EFD8116E2C4B654E0FA5D5F1EA01EF43114A76BR4c7G" TargetMode="External"/><Relationship Id="rId50" Type="http://schemas.openxmlformats.org/officeDocument/2006/relationships/theme" Target="theme/theme1.xml"/><Relationship Id="rId7" Type="http://schemas.openxmlformats.org/officeDocument/2006/relationships/hyperlink" Target="consultantplus://offline/ref=588E0218C7DA9D95260CED2722DCB20229BD1E2E30A2D614B391B8R5c1G" TargetMode="External"/><Relationship Id="rId12" Type="http://schemas.openxmlformats.org/officeDocument/2006/relationships/hyperlink" Target="consultantplus://offline/ref=588E0218C7DA9D95260CF32A34B0E50D2DBE472639FC8242B79BED09B7F3570859EF47B67519A16C4189AAREc1G" TargetMode="External"/><Relationship Id="rId17" Type="http://schemas.openxmlformats.org/officeDocument/2006/relationships/hyperlink" Target="consultantplus://offline/ref=588E0218C7DA9D95260CF32A34B0E50D2DBE472633F78846B99BED09B7F35708R5c9G" TargetMode="External"/><Relationship Id="rId25" Type="http://schemas.openxmlformats.org/officeDocument/2006/relationships/hyperlink" Target="consultantplus://offline/ref=588E0218C7DA9D95260CF32A34B0E50D2DBE47263AF48C42BC99B003BFAA5B0A5EREc0G" TargetMode="External"/><Relationship Id="rId33" Type="http://schemas.openxmlformats.org/officeDocument/2006/relationships/hyperlink" Target="consultantplus://offline/ref=588E0218C7DA9D95260CF32A34B0E50D2DBE47263CFC8949B79BED09B7F35708R5c9G" TargetMode="External"/><Relationship Id="rId38" Type="http://schemas.openxmlformats.org/officeDocument/2006/relationships/hyperlink" Target="consultantplus://offline/ref=588E0218C7DA9D95260CF32A34B0E50D2DBE47263AF48C42BC99B003BFAA5B0A5EE018A17250AD6D4189ADEER2cBG" TargetMode="External"/><Relationship Id="rId46" Type="http://schemas.openxmlformats.org/officeDocument/2006/relationships/hyperlink" Target="consultantplus://offline/ref=588E0218C7DA9D95260CF32A34B0E50D2DBE47263AF58F45B896B003BFAA5B0A5EREc0G" TargetMode="External"/><Relationship Id="rId2" Type="http://schemas.microsoft.com/office/2007/relationships/stylesWithEffects" Target="stylesWithEffects.xml"/><Relationship Id="rId16" Type="http://schemas.openxmlformats.org/officeDocument/2006/relationships/hyperlink" Target="consultantplus://offline/ref=588E0218C7DA9D95260CF32A34B0E50D2DBE47263AF48C42BC99B003BFAA5B0A5EREc0G" TargetMode="External"/><Relationship Id="rId20" Type="http://schemas.openxmlformats.org/officeDocument/2006/relationships/hyperlink" Target="consultantplus://offline/ref=588E0218C7DA9D95260CED2722DCB20229BD1E2E30A2D614B391B8R5c1G" TargetMode="External"/><Relationship Id="rId29" Type="http://schemas.openxmlformats.org/officeDocument/2006/relationships/hyperlink" Target="consultantplus://offline/ref=588E0218C7DA9D95260CF32A34B0E50D2DBE472639FC8242B79BED09B7F3570859EF47B67519A16C4189A8REc0G" TargetMode="External"/><Relationship Id="rId41" Type="http://schemas.openxmlformats.org/officeDocument/2006/relationships/hyperlink" Target="consultantplus://offline/ref=588E0218C7DA9D95260CF32A34B0E50D2DBE47263AF58C48BF94B003BFAA5B0A5EE018A17250AD6D4189A9E4R2c9G" TargetMode="External"/><Relationship Id="rId1" Type="http://schemas.openxmlformats.org/officeDocument/2006/relationships/styles" Target="styles.xml"/><Relationship Id="rId6" Type="http://schemas.openxmlformats.org/officeDocument/2006/relationships/hyperlink" Target="consultantplus://offline/ref=588E0218C7DA9D95260CF32A34B0E50D2DBE47263AF48C42BC99B003BFAA5B0A5EE018A17250AD6D4188A9E5R2cEG" TargetMode="External"/><Relationship Id="rId11" Type="http://schemas.openxmlformats.org/officeDocument/2006/relationships/hyperlink" Target="consultantplus://offline/ref=588E0218C7DA9D95260CF32A34B0E50D2DBE47263AF58F45BB95B003BFAA5B0A5EE018A17250AD6D4189ABE4R2cBG" TargetMode="External"/><Relationship Id="rId24" Type="http://schemas.openxmlformats.org/officeDocument/2006/relationships/hyperlink" Target="consultantplus://offline/ref=588E0218C7DA9D95260CED2722DCB20229BD1E2E30A2D614B391B8R5c1G" TargetMode="External"/><Relationship Id="rId32" Type="http://schemas.openxmlformats.org/officeDocument/2006/relationships/hyperlink" Target="consultantplus://offline/ref=588E0218C7DA9D95260CF32A34B0E50D2DBE47263AF48C42BC99B003BFAA5B0A5EREc0G" TargetMode="External"/><Relationship Id="rId37" Type="http://schemas.openxmlformats.org/officeDocument/2006/relationships/hyperlink" Target="consultantplus://offline/ref=588E0218C7DA9D95260CF32A34B0E50D2DBE472639FC8242B79BED09B7F3570859EF47B67519A16C4189AFREc4G" TargetMode="External"/><Relationship Id="rId40" Type="http://schemas.openxmlformats.org/officeDocument/2006/relationships/hyperlink" Target="consultantplus://offline/ref=588E0218C7DA9D95260CF32A34B0E50D2DBE472639FC8242B79BED09B7F3570859EF47B67519A16C4189AFREc1G" TargetMode="External"/><Relationship Id="rId45" Type="http://schemas.openxmlformats.org/officeDocument/2006/relationships/hyperlink" Target="consultantplus://offline/ref=588E0218C7DA9D95260CED2722DCB2022ABD1E2B3EFD8116E2C4B654E0RFcAG" TargetMode="External"/><Relationship Id="rId5" Type="http://schemas.openxmlformats.org/officeDocument/2006/relationships/hyperlink" Target="consultantplus://offline/ref=588E0218C7DA9D95260CF32A34B0E50D2DBE47263AF48C42BC99B003BFAA5B0A5EREc0G" TargetMode="External"/><Relationship Id="rId15" Type="http://schemas.openxmlformats.org/officeDocument/2006/relationships/hyperlink" Target="consultantplus://offline/ref=588E0218C7DA9D95260CF32A34B0E50D2DBE47263AF48C42BC99B003BFAA5B0A5EREc0G" TargetMode="External"/><Relationship Id="rId23" Type="http://schemas.openxmlformats.org/officeDocument/2006/relationships/hyperlink" Target="consultantplus://offline/ref=588E0218C7DA9D95260CF32A34B0E50D2DBE47263AF48C42BC99B003BFAA5B0A5EE018A17250AD6D4188AAE2R2c7G" TargetMode="External"/><Relationship Id="rId28" Type="http://schemas.openxmlformats.org/officeDocument/2006/relationships/hyperlink" Target="consultantplus://offline/ref=588E0218C7DA9D95260CF32A34B0E50D2DBE472639FC8242B79BED09B7F3570859EF47B67519A16C4189A8REc0G" TargetMode="External"/><Relationship Id="rId36" Type="http://schemas.openxmlformats.org/officeDocument/2006/relationships/hyperlink" Target="consultantplus://offline/ref=588E0218C7DA9D95260CF32A34B0E50D2DBE472639FC8242B79BED09B7F3570859EF47B67519A16C4189AFREc4G" TargetMode="External"/><Relationship Id="rId49" Type="http://schemas.openxmlformats.org/officeDocument/2006/relationships/fontTable" Target="fontTable.xml"/><Relationship Id="rId10" Type="http://schemas.openxmlformats.org/officeDocument/2006/relationships/hyperlink" Target="consultantplus://offline/ref=588E0218C7DA9D95260CF32A34B0E50D2DBE472639F78340B99BED09B7F3570859EF47B67519A16C4189ABREcFG" TargetMode="External"/><Relationship Id="rId19" Type="http://schemas.openxmlformats.org/officeDocument/2006/relationships/hyperlink" Target="consultantplus://offline/ref=588E0218C7DA9D95260CF32A34B0E50D2DBE47263CF38A49BE9BED09B7F3570859EF47B67519A16C4189ABREc1G" TargetMode="External"/><Relationship Id="rId31" Type="http://schemas.openxmlformats.org/officeDocument/2006/relationships/hyperlink" Target="consultantplus://offline/ref=588E0218C7DA9D95260CF32A34B0E50D2DBE47263EF58243BC9BED09B7F35708R5c9G" TargetMode="External"/><Relationship Id="rId44" Type="http://schemas.openxmlformats.org/officeDocument/2006/relationships/hyperlink" Target="consultantplus://offline/ref=588E0218C7DA9D95260CF32A34B0E50D2DBE47263AF58346BF95B003BFAA5B0A5EE018A17250AD6D4189ABE7R2c9G" TargetMode="External"/><Relationship Id="rId4" Type="http://schemas.openxmlformats.org/officeDocument/2006/relationships/webSettings" Target="webSettings.xml"/><Relationship Id="rId9" Type="http://schemas.openxmlformats.org/officeDocument/2006/relationships/hyperlink" Target="consultantplus://offline/ref=588E0218C7DA9D95260CF32A34B0E50D2DBE47263AF48C42BC99B003BFAA5B0A5EE018A17250AD6D4188A9E3R2cBG" TargetMode="External"/><Relationship Id="rId14" Type="http://schemas.openxmlformats.org/officeDocument/2006/relationships/hyperlink" Target="consultantplus://offline/ref=588E0218C7DA9D95260CED2722DCB20229BD1E2E30A2D614B391B8R5c1G" TargetMode="External"/><Relationship Id="rId22" Type="http://schemas.openxmlformats.org/officeDocument/2006/relationships/hyperlink" Target="consultantplus://offline/ref=588E0218C7DA9D95260CF32A34B0E50D2DBE47263AF48C42BC99B003BFAA5B0A5EE018A17250AD6D4188A8E1R2c7G" TargetMode="External"/><Relationship Id="rId27" Type="http://schemas.openxmlformats.org/officeDocument/2006/relationships/hyperlink" Target="consultantplus://offline/ref=588E0218C7DA9D95260CF32A34B0E50D2DBE47263AF48C42BC99B003BFAA5B0A5EREc0G" TargetMode="External"/><Relationship Id="rId30" Type="http://schemas.openxmlformats.org/officeDocument/2006/relationships/hyperlink" Target="consultantplus://offline/ref=588E0218C7DA9D95260CF32A34B0E50D2DBE47263AFC8843BB9BED09B7F3570859EF47B67519A16C4189A9REc6G" TargetMode="External"/><Relationship Id="rId35" Type="http://schemas.openxmlformats.org/officeDocument/2006/relationships/hyperlink" Target="consultantplus://offline/ref=588E0218C7DA9D95260CF32A34B0E50D2DBE472632F48B48B89BED09B7F35708R5c9G" TargetMode="External"/><Relationship Id="rId43" Type="http://schemas.openxmlformats.org/officeDocument/2006/relationships/hyperlink" Target="consultantplus://offline/ref=588E0218C7DA9D95260CF32A34B0E50D2DBE472639FC8242B79BED09B7F3570859EF47B67519A16C4189AEREc7G" TargetMode="External"/><Relationship Id="rId48" Type="http://schemas.openxmlformats.org/officeDocument/2006/relationships/hyperlink" Target="consultantplus://offline/ref=588E0218C7DA9D95260CF32A34B0E50D2DBE47263AF48C42BC99B003BFAA5B0A5EREc0G" TargetMode="External"/><Relationship Id="rId8" Type="http://schemas.openxmlformats.org/officeDocument/2006/relationships/hyperlink" Target="consultantplus://offline/ref=588E0218C7DA9D95260CF32A34B0E50D2DBE47263AF48C42BC99B003BFAA5B0A5EREc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5131</Words>
  <Characters>29249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Фугаева Анастасия Владимировна</dc:creator>
  <cp:lastModifiedBy>Раишева Светлана Анатольевна</cp:lastModifiedBy>
  <cp:revision>3</cp:revision>
  <dcterms:created xsi:type="dcterms:W3CDTF">2015-11-05T08:52:00Z</dcterms:created>
  <dcterms:modified xsi:type="dcterms:W3CDTF">2015-11-05T08:52:00Z</dcterms:modified>
</cp:coreProperties>
</file>